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18" w:rsidRPr="009C0C22" w:rsidRDefault="005E7C18" w:rsidP="005E7C18">
      <w:pPr>
        <w:ind w:firstLine="851"/>
        <w:jc w:val="center"/>
        <w:rPr>
          <w:rFonts w:eastAsia="Calibri"/>
          <w:sz w:val="28"/>
          <w:szCs w:val="28"/>
          <w:lang w:eastAsia="en-US"/>
        </w:rPr>
      </w:pPr>
      <w:r w:rsidRPr="009C0C22">
        <w:rPr>
          <w:rFonts w:eastAsia="Calibri"/>
          <w:sz w:val="28"/>
          <w:szCs w:val="28"/>
          <w:lang w:eastAsia="en-US"/>
        </w:rPr>
        <w:t>Министерство образования Республики Саха (Якутия)</w:t>
      </w:r>
    </w:p>
    <w:p w:rsidR="005E7C18" w:rsidRPr="009C0C22" w:rsidRDefault="005E7C18" w:rsidP="005E7C18">
      <w:pPr>
        <w:ind w:firstLine="851"/>
        <w:jc w:val="center"/>
        <w:rPr>
          <w:rFonts w:eastAsia="Calibri"/>
          <w:sz w:val="28"/>
          <w:szCs w:val="28"/>
          <w:lang w:eastAsia="en-US"/>
        </w:rPr>
      </w:pPr>
      <w:r w:rsidRPr="009C0C22">
        <w:rPr>
          <w:rFonts w:eastAsia="Calibri"/>
          <w:sz w:val="28"/>
          <w:szCs w:val="28"/>
          <w:lang w:eastAsia="en-US"/>
        </w:rPr>
        <w:t>Муниципальное учреждение «Муниципальный орган управления образования»</w:t>
      </w:r>
    </w:p>
    <w:p w:rsidR="005E7C18" w:rsidRPr="009C0C22" w:rsidRDefault="005E7C18" w:rsidP="005E7C18">
      <w:pPr>
        <w:ind w:firstLine="851"/>
        <w:jc w:val="center"/>
        <w:rPr>
          <w:rFonts w:eastAsia="Calibri"/>
          <w:sz w:val="28"/>
          <w:szCs w:val="28"/>
          <w:lang w:eastAsia="en-US"/>
        </w:rPr>
      </w:pPr>
      <w:r w:rsidRPr="009C0C22">
        <w:rPr>
          <w:rFonts w:eastAsia="Calibri"/>
          <w:sz w:val="28"/>
          <w:szCs w:val="28"/>
          <w:lang w:eastAsia="en-US"/>
        </w:rPr>
        <w:t>Муниципальное бюджетное образовательное учреждение «</w:t>
      </w:r>
      <w:proofErr w:type="spellStart"/>
      <w:r w:rsidRPr="009C0C22">
        <w:rPr>
          <w:rFonts w:eastAsia="Calibri"/>
          <w:sz w:val="28"/>
          <w:szCs w:val="28"/>
          <w:lang w:eastAsia="en-US"/>
        </w:rPr>
        <w:t>Тюбяй-Жарханская</w:t>
      </w:r>
      <w:proofErr w:type="spellEnd"/>
      <w:r w:rsidRPr="009C0C22">
        <w:rPr>
          <w:rFonts w:eastAsia="Calibri"/>
          <w:sz w:val="28"/>
          <w:szCs w:val="28"/>
          <w:lang w:eastAsia="en-US"/>
        </w:rPr>
        <w:t xml:space="preserve"> средняя общеобразовательная школа   им. Зверева</w:t>
      </w:r>
      <w:proofErr w:type="gramStart"/>
      <w:r w:rsidRPr="009C0C22">
        <w:rPr>
          <w:rFonts w:eastAsia="Calibri"/>
          <w:sz w:val="28"/>
          <w:szCs w:val="28"/>
          <w:lang w:eastAsia="en-US"/>
        </w:rPr>
        <w:t xml:space="preserve"> С</w:t>
      </w:r>
      <w:proofErr w:type="gramEnd"/>
      <w:r w:rsidRPr="009C0C22">
        <w:rPr>
          <w:rFonts w:eastAsia="Calibri"/>
          <w:sz w:val="28"/>
          <w:szCs w:val="28"/>
          <w:lang w:eastAsia="en-US"/>
        </w:rPr>
        <w:t xml:space="preserve"> А.»</w:t>
      </w:r>
    </w:p>
    <w:p w:rsidR="005E7C18" w:rsidRPr="009C0C22" w:rsidRDefault="005E7C18" w:rsidP="005E7C18">
      <w:pPr>
        <w:ind w:left="-567" w:right="-881" w:firstLine="851"/>
        <w:jc w:val="center"/>
        <w:rPr>
          <w:rFonts w:eastAsia="Calibri"/>
          <w:sz w:val="28"/>
          <w:szCs w:val="28"/>
          <w:lang w:eastAsia="en-US"/>
        </w:rPr>
      </w:pPr>
    </w:p>
    <w:p w:rsidR="005E7C18" w:rsidRPr="009C0C22" w:rsidRDefault="005E7C18" w:rsidP="005E7C18">
      <w:pPr>
        <w:ind w:firstLine="851"/>
        <w:jc w:val="center"/>
        <w:rPr>
          <w:rFonts w:eastAsia="Calibri"/>
          <w:sz w:val="28"/>
          <w:szCs w:val="28"/>
          <w:lang w:eastAsia="en-US"/>
        </w:rPr>
      </w:pPr>
    </w:p>
    <w:p w:rsidR="005E7C18" w:rsidRPr="009C0C22" w:rsidRDefault="005E7C18" w:rsidP="005E7C18">
      <w:pPr>
        <w:ind w:firstLine="851"/>
        <w:jc w:val="center"/>
        <w:rPr>
          <w:rFonts w:eastAsia="Calibri"/>
          <w:sz w:val="28"/>
          <w:szCs w:val="28"/>
          <w:lang w:eastAsia="en-US"/>
        </w:rPr>
      </w:pPr>
    </w:p>
    <w:p w:rsidR="005E7C18" w:rsidRPr="009C0C22" w:rsidRDefault="005E7C18" w:rsidP="005E7C18">
      <w:pPr>
        <w:rPr>
          <w:rFonts w:eastAsia="Calibri"/>
          <w:sz w:val="28"/>
          <w:szCs w:val="28"/>
          <w:lang w:eastAsia="en-US"/>
        </w:rPr>
      </w:pPr>
      <w:proofErr w:type="gramStart"/>
      <w:r w:rsidRPr="009C0C22">
        <w:rPr>
          <w:rFonts w:eastAsia="Calibri"/>
          <w:sz w:val="28"/>
          <w:szCs w:val="28"/>
          <w:lang w:eastAsia="en-US"/>
        </w:rPr>
        <w:t>Рассмотрено на заседании МО                               Согласовано</w:t>
      </w:r>
      <w:proofErr w:type="gramEnd"/>
      <w:r w:rsidRPr="009C0C22">
        <w:rPr>
          <w:rFonts w:eastAsia="Calibri"/>
          <w:sz w:val="28"/>
          <w:szCs w:val="28"/>
          <w:lang w:eastAsia="en-US"/>
        </w:rPr>
        <w:t xml:space="preserve">:                                                  Утверждено: </w:t>
      </w:r>
    </w:p>
    <w:p w:rsidR="005E7C18" w:rsidRPr="009C0C22" w:rsidRDefault="005E7C18" w:rsidP="005E7C18">
      <w:pPr>
        <w:rPr>
          <w:rFonts w:eastAsia="Calibri"/>
          <w:sz w:val="28"/>
          <w:szCs w:val="28"/>
          <w:lang w:eastAsia="en-US"/>
        </w:rPr>
      </w:pPr>
      <w:r w:rsidRPr="009C0C22">
        <w:rPr>
          <w:rFonts w:eastAsia="Calibri"/>
          <w:sz w:val="28"/>
          <w:szCs w:val="28"/>
          <w:lang w:eastAsia="en-US"/>
        </w:rPr>
        <w:t>протокол № от «___» ___________2016г.              зам. директора по УВР                         директором МБОУ «</w:t>
      </w:r>
      <w:proofErr w:type="gramStart"/>
      <w:r w:rsidRPr="009C0C22">
        <w:rPr>
          <w:rFonts w:eastAsia="Calibri"/>
          <w:sz w:val="28"/>
          <w:szCs w:val="28"/>
          <w:lang w:eastAsia="en-US"/>
        </w:rPr>
        <w:t>ТЖ</w:t>
      </w:r>
      <w:proofErr w:type="gramEnd"/>
      <w:r w:rsidRPr="009C0C22">
        <w:rPr>
          <w:rFonts w:eastAsia="Calibri"/>
          <w:sz w:val="28"/>
          <w:szCs w:val="28"/>
          <w:lang w:eastAsia="en-US"/>
        </w:rPr>
        <w:t xml:space="preserve"> СОШ»</w:t>
      </w:r>
    </w:p>
    <w:p w:rsidR="005E7C18" w:rsidRPr="009C0C22" w:rsidRDefault="005E7C18" w:rsidP="005E7C18">
      <w:pPr>
        <w:rPr>
          <w:rFonts w:eastAsia="Calibri"/>
          <w:sz w:val="28"/>
          <w:szCs w:val="28"/>
          <w:lang w:eastAsia="en-US"/>
        </w:rPr>
      </w:pPr>
      <w:r w:rsidRPr="009C0C22">
        <w:rPr>
          <w:rFonts w:eastAsia="Calibri"/>
          <w:sz w:val="28"/>
          <w:szCs w:val="28"/>
          <w:lang w:eastAsia="en-US"/>
        </w:rPr>
        <w:t xml:space="preserve">________________________________                    </w:t>
      </w:r>
      <w:proofErr w:type="spellStart"/>
      <w:r w:rsidRPr="009C0C22">
        <w:rPr>
          <w:rFonts w:eastAsia="Calibri"/>
          <w:sz w:val="28"/>
          <w:szCs w:val="28"/>
          <w:lang w:eastAsia="en-US"/>
        </w:rPr>
        <w:t>Казакулова</w:t>
      </w:r>
      <w:proofErr w:type="spellEnd"/>
      <w:r w:rsidRPr="009C0C22">
        <w:rPr>
          <w:rFonts w:eastAsia="Calibri"/>
          <w:sz w:val="28"/>
          <w:szCs w:val="28"/>
          <w:lang w:eastAsia="en-US"/>
        </w:rPr>
        <w:t xml:space="preserve"> Д.Т. ___________             Марков К Г. __________________</w:t>
      </w:r>
    </w:p>
    <w:p w:rsidR="005E7C18" w:rsidRPr="009C0C22" w:rsidRDefault="005E7C18" w:rsidP="005E7C18">
      <w:pPr>
        <w:ind w:firstLine="851"/>
        <w:rPr>
          <w:rFonts w:eastAsia="Calibri"/>
          <w:sz w:val="28"/>
          <w:szCs w:val="28"/>
          <w:lang w:eastAsia="en-US"/>
        </w:rPr>
      </w:pPr>
      <w:r w:rsidRPr="009C0C22">
        <w:rPr>
          <w:rFonts w:eastAsia="Calibri"/>
          <w:sz w:val="28"/>
          <w:szCs w:val="28"/>
          <w:lang w:eastAsia="en-US"/>
        </w:rPr>
        <w:t>(руководитель МО, подпись)                      «___» ____________2016г.                   «___» ______2016г.</w:t>
      </w: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jc w:val="center"/>
        <w:rPr>
          <w:rFonts w:eastAsia="Calibri"/>
          <w:sz w:val="28"/>
          <w:szCs w:val="28"/>
          <w:lang w:eastAsia="en-US"/>
        </w:rPr>
      </w:pPr>
    </w:p>
    <w:p w:rsidR="005E7C18" w:rsidRPr="009C0C22" w:rsidRDefault="005E7C18" w:rsidP="005E7C18">
      <w:pPr>
        <w:ind w:firstLine="851"/>
        <w:jc w:val="center"/>
        <w:rPr>
          <w:rFonts w:eastAsia="Calibri"/>
          <w:sz w:val="28"/>
          <w:szCs w:val="28"/>
          <w:lang w:eastAsia="en-US"/>
        </w:rPr>
      </w:pPr>
    </w:p>
    <w:p w:rsidR="005E7C18" w:rsidRPr="009C0C22" w:rsidRDefault="005E7C18" w:rsidP="005E7C18">
      <w:pPr>
        <w:ind w:firstLine="851"/>
        <w:jc w:val="center"/>
        <w:rPr>
          <w:rFonts w:eastAsia="Calibri"/>
          <w:sz w:val="28"/>
          <w:szCs w:val="28"/>
          <w:lang w:eastAsia="en-US"/>
        </w:rPr>
      </w:pPr>
      <w:r w:rsidRPr="009C0C22">
        <w:rPr>
          <w:rFonts w:eastAsia="Calibri"/>
          <w:sz w:val="28"/>
          <w:szCs w:val="28"/>
          <w:lang w:eastAsia="en-US"/>
        </w:rPr>
        <w:t>РАБОЧАЯ ПРОГРАММА ПО ФИЗКУЛЬТУРЕ</w:t>
      </w:r>
    </w:p>
    <w:p w:rsidR="005E7C18" w:rsidRPr="009C0C22" w:rsidRDefault="005E7C18" w:rsidP="005E7C18">
      <w:pPr>
        <w:ind w:firstLine="851"/>
        <w:jc w:val="center"/>
        <w:rPr>
          <w:rFonts w:eastAsia="Calibri"/>
          <w:sz w:val="28"/>
          <w:szCs w:val="28"/>
          <w:lang w:eastAsia="en-US"/>
        </w:rPr>
      </w:pPr>
      <w:r w:rsidRPr="009C0C22">
        <w:rPr>
          <w:rFonts w:eastAsia="Calibri"/>
          <w:sz w:val="28"/>
          <w:szCs w:val="28"/>
          <w:lang w:eastAsia="en-US"/>
        </w:rPr>
        <w:t xml:space="preserve"> на 2016 - 2017 учебный год</w:t>
      </w:r>
    </w:p>
    <w:p w:rsidR="005E7C18" w:rsidRPr="009C0C22" w:rsidRDefault="005E7C18" w:rsidP="005E7C18">
      <w:pPr>
        <w:tabs>
          <w:tab w:val="left" w:pos="2696"/>
        </w:tabs>
        <w:jc w:val="center"/>
        <w:rPr>
          <w:sz w:val="28"/>
          <w:szCs w:val="28"/>
        </w:rPr>
      </w:pPr>
      <w:r w:rsidRPr="009C0C22">
        <w:rPr>
          <w:sz w:val="28"/>
          <w:szCs w:val="28"/>
        </w:rPr>
        <w:t>по  ОБЖ</w:t>
      </w:r>
    </w:p>
    <w:p w:rsidR="005E7C18" w:rsidRPr="009C0C22" w:rsidRDefault="005E7C18" w:rsidP="005E7C18">
      <w:pPr>
        <w:ind w:firstLine="851"/>
        <w:jc w:val="center"/>
        <w:rPr>
          <w:rFonts w:eastAsia="Calibri"/>
          <w:sz w:val="28"/>
          <w:szCs w:val="28"/>
          <w:lang w:eastAsia="en-US"/>
        </w:rPr>
      </w:pP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rPr>
          <w:rFonts w:eastAsia="Calibri"/>
          <w:sz w:val="28"/>
          <w:szCs w:val="28"/>
          <w:lang w:eastAsia="en-US"/>
        </w:rPr>
      </w:pPr>
    </w:p>
    <w:p w:rsidR="005E7C18" w:rsidRPr="009C0C22" w:rsidRDefault="005E7C18" w:rsidP="005E7C18">
      <w:pPr>
        <w:ind w:firstLine="851"/>
        <w:rPr>
          <w:rFonts w:eastAsia="Calibri"/>
          <w:sz w:val="28"/>
          <w:szCs w:val="28"/>
          <w:lang w:eastAsia="en-US"/>
        </w:rPr>
      </w:pPr>
      <w:r w:rsidRPr="009C0C22">
        <w:rPr>
          <w:rFonts w:eastAsia="Calibri"/>
          <w:sz w:val="28"/>
          <w:szCs w:val="28"/>
          <w:lang w:eastAsia="en-US"/>
        </w:rPr>
        <w:t>Класс:</w:t>
      </w:r>
      <w:r w:rsidR="001B7731">
        <w:rPr>
          <w:rFonts w:eastAsia="Calibri"/>
          <w:sz w:val="28"/>
          <w:szCs w:val="28"/>
          <w:lang w:eastAsia="en-US"/>
        </w:rPr>
        <w:t>11</w:t>
      </w:r>
      <w:bookmarkStart w:id="0" w:name="_GoBack"/>
      <w:bookmarkEnd w:id="0"/>
      <w:r w:rsidRPr="009C0C22">
        <w:rPr>
          <w:rFonts w:eastAsia="Calibri"/>
          <w:sz w:val="28"/>
          <w:szCs w:val="28"/>
          <w:lang w:eastAsia="en-US"/>
        </w:rPr>
        <w:t xml:space="preserve"> класс</w:t>
      </w:r>
    </w:p>
    <w:p w:rsidR="005E7C18" w:rsidRPr="009C0C22" w:rsidRDefault="005E7C18" w:rsidP="005E7C18">
      <w:pPr>
        <w:ind w:firstLine="851"/>
        <w:rPr>
          <w:rFonts w:eastAsia="Calibri"/>
          <w:sz w:val="28"/>
          <w:szCs w:val="28"/>
          <w:lang w:eastAsia="en-US"/>
        </w:rPr>
      </w:pPr>
      <w:r w:rsidRPr="009C0C22">
        <w:rPr>
          <w:rFonts w:eastAsia="Calibri"/>
          <w:sz w:val="28"/>
          <w:szCs w:val="28"/>
          <w:lang w:eastAsia="en-US"/>
        </w:rPr>
        <w:t xml:space="preserve">Учитель: Трофимов </w:t>
      </w:r>
      <w:proofErr w:type="spellStart"/>
      <w:r w:rsidRPr="009C0C22">
        <w:rPr>
          <w:rFonts w:eastAsia="Calibri"/>
          <w:sz w:val="28"/>
          <w:szCs w:val="28"/>
          <w:lang w:eastAsia="en-US"/>
        </w:rPr>
        <w:t>Мичил</w:t>
      </w:r>
      <w:proofErr w:type="spellEnd"/>
      <w:r w:rsidRPr="009C0C22">
        <w:rPr>
          <w:rFonts w:eastAsia="Calibri"/>
          <w:sz w:val="28"/>
          <w:szCs w:val="28"/>
          <w:lang w:eastAsia="en-US"/>
        </w:rPr>
        <w:t xml:space="preserve"> Иосифович</w:t>
      </w:r>
    </w:p>
    <w:p w:rsidR="005E7C18" w:rsidRPr="009C0C22" w:rsidRDefault="005E7C18" w:rsidP="005E7C18">
      <w:pPr>
        <w:ind w:firstLine="851"/>
        <w:rPr>
          <w:rFonts w:eastAsia="Calibri"/>
          <w:sz w:val="28"/>
          <w:szCs w:val="28"/>
          <w:lang w:eastAsia="en-US"/>
        </w:rPr>
      </w:pPr>
      <w:r w:rsidRPr="009C0C22">
        <w:rPr>
          <w:rFonts w:eastAsia="Calibri"/>
          <w:sz w:val="28"/>
          <w:szCs w:val="28"/>
          <w:lang w:eastAsia="en-US"/>
        </w:rPr>
        <w:t>Количество часов в неделю: 1 час</w:t>
      </w:r>
    </w:p>
    <w:p w:rsidR="005E7C18" w:rsidRPr="009C0C22" w:rsidRDefault="005E7C18" w:rsidP="005E7C18">
      <w:pPr>
        <w:ind w:firstLine="851"/>
        <w:rPr>
          <w:rFonts w:eastAsia="Calibri"/>
          <w:sz w:val="28"/>
          <w:szCs w:val="28"/>
          <w:lang w:eastAsia="en-US"/>
        </w:rPr>
      </w:pPr>
      <w:r w:rsidRPr="009C0C22">
        <w:rPr>
          <w:rFonts w:eastAsia="Calibri"/>
          <w:sz w:val="28"/>
          <w:szCs w:val="28"/>
          <w:lang w:eastAsia="en-US"/>
        </w:rPr>
        <w:t>Количество часов по программе:  34</w:t>
      </w:r>
    </w:p>
    <w:p w:rsidR="005E7C18" w:rsidRPr="009C0C22" w:rsidRDefault="005E7C18" w:rsidP="005E7C18">
      <w:pPr>
        <w:spacing w:after="200" w:line="276" w:lineRule="auto"/>
        <w:jc w:val="center"/>
        <w:rPr>
          <w:rFonts w:eastAsia="Calibri"/>
          <w:b/>
          <w:sz w:val="32"/>
          <w:szCs w:val="32"/>
          <w:lang w:eastAsia="en-US"/>
        </w:rPr>
      </w:pPr>
    </w:p>
    <w:p w:rsidR="005E7C18" w:rsidRPr="009C0C22" w:rsidRDefault="005E7C18" w:rsidP="005E7C18">
      <w:pPr>
        <w:spacing w:after="200" w:line="276" w:lineRule="auto"/>
        <w:jc w:val="center"/>
        <w:rPr>
          <w:rFonts w:eastAsia="Calibri"/>
          <w:b/>
          <w:sz w:val="32"/>
          <w:szCs w:val="32"/>
          <w:lang w:eastAsia="en-US"/>
        </w:rPr>
      </w:pPr>
    </w:p>
    <w:p w:rsidR="005E7C18" w:rsidRPr="009C0C22" w:rsidRDefault="005E7C18" w:rsidP="005E7C18">
      <w:pPr>
        <w:spacing w:before="100" w:beforeAutospacing="1"/>
        <w:rPr>
          <w:sz w:val="32"/>
          <w:szCs w:val="32"/>
        </w:rPr>
      </w:pPr>
    </w:p>
    <w:p w:rsidR="005E7C18" w:rsidRPr="009C0C22" w:rsidRDefault="005E7C18" w:rsidP="005E7C18">
      <w:pPr>
        <w:spacing w:before="100" w:beforeAutospacing="1"/>
        <w:jc w:val="center"/>
      </w:pPr>
      <w:r w:rsidRPr="009C0C22">
        <w:t>ПОЯСНИТЕЛЬНАЯ ЗАПИСКА</w:t>
      </w:r>
    </w:p>
    <w:p w:rsidR="005E7C18" w:rsidRPr="009C0C22" w:rsidRDefault="005E7C18" w:rsidP="005E7C18">
      <w:pPr>
        <w:spacing w:after="200"/>
        <w:ind w:left="426"/>
        <w:rPr>
          <w:rFonts w:eastAsia="Calibri"/>
          <w:lang w:eastAsia="en-US"/>
        </w:rPr>
      </w:pPr>
      <w:r w:rsidRPr="009C0C22">
        <w:rPr>
          <w:rFonts w:eastAsia="Calibri"/>
          <w:lang w:eastAsia="en-US"/>
        </w:rPr>
        <w:t xml:space="preserve">Рабочая программа по основам безопасности жизнедеятельности (ОБЖ) для </w:t>
      </w:r>
      <w:r w:rsidR="001B7731">
        <w:rPr>
          <w:rFonts w:eastAsia="Calibri"/>
          <w:lang w:eastAsia="en-US"/>
        </w:rPr>
        <w:t>11</w:t>
      </w:r>
      <w:r w:rsidRPr="009C0C22">
        <w:rPr>
          <w:rFonts w:eastAsia="Calibri"/>
          <w:lang w:eastAsia="en-US"/>
        </w:rPr>
        <w:t xml:space="preserve"> классов разработана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на основе Федерального компонента государственного стандарта по основам безопасности жизнедеятельности. </w:t>
      </w:r>
    </w:p>
    <w:p w:rsidR="005E7C18" w:rsidRPr="009C0C22" w:rsidRDefault="005E7C18" w:rsidP="005E7C18">
      <w:pPr>
        <w:jc w:val="both"/>
      </w:pPr>
      <w:r w:rsidRPr="009C0C22">
        <w:t xml:space="preserve">Класс: </w:t>
      </w:r>
      <w:r w:rsidR="001B7731">
        <w:t>11</w:t>
      </w:r>
    </w:p>
    <w:p w:rsidR="005E7C18" w:rsidRPr="009C0C22" w:rsidRDefault="005E7C18" w:rsidP="005E7C18">
      <w:pPr>
        <w:jc w:val="both"/>
      </w:pPr>
      <w:r w:rsidRPr="009C0C22">
        <w:t xml:space="preserve">Учитель:  </w:t>
      </w:r>
      <w:r w:rsidR="001B7731">
        <w:t xml:space="preserve">Трофимов </w:t>
      </w:r>
      <w:proofErr w:type="spellStart"/>
      <w:r w:rsidR="001B7731">
        <w:t>Мичил</w:t>
      </w:r>
      <w:proofErr w:type="spellEnd"/>
      <w:r w:rsidR="001B7731">
        <w:t xml:space="preserve"> Иосифович </w:t>
      </w:r>
    </w:p>
    <w:p w:rsidR="005E7C18" w:rsidRPr="009C0C22" w:rsidRDefault="005E7C18" w:rsidP="005E7C18">
      <w:pPr>
        <w:jc w:val="both"/>
      </w:pPr>
      <w:r w:rsidRPr="009C0C22">
        <w:t>Количество часов  - 34ч.</w:t>
      </w:r>
    </w:p>
    <w:p w:rsidR="005E7C18" w:rsidRPr="009C0C22" w:rsidRDefault="005E7C18" w:rsidP="005E7C18">
      <w:pPr>
        <w:jc w:val="both"/>
      </w:pPr>
      <w:r w:rsidRPr="009C0C22">
        <w:t>Всего 34 часа; в неделю 1 час.</w:t>
      </w:r>
    </w:p>
    <w:p w:rsidR="005E7C18" w:rsidRPr="009C0C22" w:rsidRDefault="005E7C18" w:rsidP="005E7C18">
      <w:pPr>
        <w:jc w:val="both"/>
      </w:pPr>
      <w:r w:rsidRPr="009C0C22">
        <w:t xml:space="preserve">Планирование составлено на основе  комплексной программы по ОБЖ – «Основы безопасности жизнедеятельности» </w:t>
      </w:r>
    </w:p>
    <w:p w:rsidR="005E7C18" w:rsidRPr="009C0C22" w:rsidRDefault="005E7C18" w:rsidP="005E7C18">
      <w:pPr>
        <w:jc w:val="both"/>
      </w:pPr>
      <w:r w:rsidRPr="009C0C22">
        <w:t>11 классы под редакцией А.Т. Смирнова, Москва, Просвещение, 2010 год, 2 – е издание</w:t>
      </w:r>
    </w:p>
    <w:p w:rsidR="005E7C18" w:rsidRPr="009C0C22" w:rsidRDefault="005E7C18" w:rsidP="005E7C18">
      <w:pPr>
        <w:jc w:val="both"/>
      </w:pPr>
      <w:r w:rsidRPr="009C0C22">
        <w:t xml:space="preserve">Учебники: Основы безопасности жизнедеятельности. 9 </w:t>
      </w:r>
      <w:proofErr w:type="spellStart"/>
      <w:r w:rsidRPr="009C0C22">
        <w:t>кл</w:t>
      </w:r>
      <w:proofErr w:type="spellEnd"/>
      <w:r w:rsidRPr="009C0C22">
        <w:t>. под ред. Ю.Л. Воробьёва. ООО «Издательство АСТ» 2003, допущено Министерством образования РФ. Авторы: М.П. Фролов, Е.Н. Литвинов, А.Т. Смирнов и др.</w:t>
      </w:r>
    </w:p>
    <w:p w:rsidR="005E7C18" w:rsidRPr="009C0C22" w:rsidRDefault="005E7C18" w:rsidP="005E7C18">
      <w:pPr>
        <w:jc w:val="both"/>
      </w:pPr>
      <w:r w:rsidRPr="009C0C22">
        <w:t>Дополнительная литература:</w:t>
      </w:r>
    </w:p>
    <w:p w:rsidR="005E7C18" w:rsidRPr="009C0C22" w:rsidRDefault="005E7C18" w:rsidP="005E7C18">
      <w:pPr>
        <w:numPr>
          <w:ilvl w:val="2"/>
          <w:numId w:val="1"/>
        </w:numPr>
        <w:spacing w:after="200" w:line="276" w:lineRule="auto"/>
        <w:jc w:val="both"/>
      </w:pPr>
      <w:r w:rsidRPr="009C0C22">
        <w:t xml:space="preserve">Ваши шансы избежать беды. Сборник ситуационных задач по курсу «Основы безопасности жизнедеятельности»: учебное пособие / авт.-сост. В. К. </w:t>
      </w:r>
      <w:proofErr w:type="spellStart"/>
      <w:r w:rsidRPr="009C0C22">
        <w:t>Емельянчик</w:t>
      </w:r>
      <w:proofErr w:type="spellEnd"/>
      <w:r w:rsidRPr="009C0C22">
        <w:t>, М. Е. Капитонова. – СПб</w:t>
      </w:r>
      <w:proofErr w:type="gramStart"/>
      <w:r w:rsidRPr="009C0C22">
        <w:t xml:space="preserve">.: </w:t>
      </w:r>
      <w:proofErr w:type="gramEnd"/>
      <w:r w:rsidRPr="009C0C22">
        <w:t xml:space="preserve">КАРО, 2002. </w:t>
      </w:r>
    </w:p>
    <w:p w:rsidR="005E7C18" w:rsidRPr="009C0C22" w:rsidRDefault="005E7C18" w:rsidP="005E7C18">
      <w:pPr>
        <w:numPr>
          <w:ilvl w:val="2"/>
          <w:numId w:val="1"/>
        </w:numPr>
        <w:spacing w:after="200" w:line="276" w:lineRule="auto"/>
        <w:jc w:val="both"/>
      </w:pPr>
      <w:r w:rsidRPr="009C0C22">
        <w:t xml:space="preserve">Евлахов В. М. Раздаточные материалы по основам безопасности жизнедеятельности. 5–9 </w:t>
      </w:r>
      <w:proofErr w:type="spellStart"/>
      <w:r w:rsidRPr="009C0C22">
        <w:t>кл</w:t>
      </w:r>
      <w:proofErr w:type="spellEnd"/>
      <w:r w:rsidRPr="009C0C22">
        <w:t>. – М.: Дрофа, 2006.</w:t>
      </w:r>
    </w:p>
    <w:p w:rsidR="005E7C18" w:rsidRPr="009C0C22" w:rsidRDefault="005E7C18" w:rsidP="005E7C18">
      <w:pPr>
        <w:numPr>
          <w:ilvl w:val="2"/>
          <w:numId w:val="1"/>
        </w:numPr>
        <w:spacing w:after="200" w:line="276" w:lineRule="auto"/>
        <w:jc w:val="both"/>
      </w:pPr>
      <w:r w:rsidRPr="009C0C22">
        <w:t xml:space="preserve">Оценка качества подготовки выпускников основной школы по основам безопасности жизнедеятельности/ авт.-сост. Г. А. </w:t>
      </w:r>
      <w:proofErr w:type="spellStart"/>
      <w:r w:rsidRPr="009C0C22">
        <w:t>Колодницкий</w:t>
      </w:r>
      <w:proofErr w:type="spellEnd"/>
      <w:r w:rsidRPr="009C0C22">
        <w:t xml:space="preserve">, В. Н. </w:t>
      </w:r>
      <w:proofErr w:type="spellStart"/>
      <w:r w:rsidRPr="009C0C22">
        <w:t>Латчук</w:t>
      </w:r>
      <w:proofErr w:type="spellEnd"/>
      <w:r w:rsidRPr="009C0C22">
        <w:t xml:space="preserve">, В. В. Марков, С. К. Миронов, Б. И. Мишин, М. И. </w:t>
      </w:r>
      <w:proofErr w:type="spellStart"/>
      <w:r w:rsidRPr="009C0C22">
        <w:t>Хабнер</w:t>
      </w:r>
      <w:proofErr w:type="spellEnd"/>
      <w:r w:rsidRPr="009C0C22">
        <w:t>. М.: Дрофа, 2002.</w:t>
      </w:r>
    </w:p>
    <w:p w:rsidR="005E7C18" w:rsidRPr="009C0C22" w:rsidRDefault="005E7C18" w:rsidP="005E7C18">
      <w:pPr>
        <w:numPr>
          <w:ilvl w:val="2"/>
          <w:numId w:val="1"/>
        </w:numPr>
        <w:spacing w:after="200" w:line="276" w:lineRule="auto"/>
        <w:jc w:val="both"/>
      </w:pPr>
      <w:r w:rsidRPr="009C0C22">
        <w:t xml:space="preserve">Смирнов А. Т. Основы безопасности жизнедеятельности: сб. заданий для проведения экзамена в 9 </w:t>
      </w:r>
      <w:proofErr w:type="spellStart"/>
      <w:r w:rsidRPr="009C0C22">
        <w:t>кл</w:t>
      </w:r>
      <w:proofErr w:type="spellEnd"/>
      <w:r w:rsidRPr="009C0C22">
        <w:t>./ А. Т. Смирнов, М. В. Маслов, Б. И. Мишин; под общ</w:t>
      </w:r>
      <w:proofErr w:type="gramStart"/>
      <w:r w:rsidRPr="009C0C22">
        <w:t>.</w:t>
      </w:r>
      <w:proofErr w:type="gramEnd"/>
      <w:r w:rsidRPr="009C0C22">
        <w:t xml:space="preserve"> </w:t>
      </w:r>
      <w:proofErr w:type="gramStart"/>
      <w:r w:rsidRPr="009C0C22">
        <w:t>р</w:t>
      </w:r>
      <w:proofErr w:type="gramEnd"/>
      <w:r w:rsidRPr="009C0C22">
        <w:t>ед. А. Т. Смирнова. М.: Просвещение, 2006.</w:t>
      </w:r>
    </w:p>
    <w:p w:rsidR="005E7C18" w:rsidRPr="009C0C22" w:rsidRDefault="005E7C18" w:rsidP="005E7C18">
      <w:pPr>
        <w:ind w:firstLine="658"/>
        <w:jc w:val="both"/>
      </w:pPr>
    </w:p>
    <w:p w:rsidR="005E7C18" w:rsidRPr="009C0C22" w:rsidRDefault="005E7C18" w:rsidP="005E7C18">
      <w:pPr>
        <w:ind w:firstLine="658"/>
        <w:jc w:val="both"/>
      </w:pPr>
    </w:p>
    <w:p w:rsidR="005E7C18" w:rsidRDefault="005E7C18" w:rsidP="005E7C18">
      <w:pPr>
        <w:shd w:val="clear" w:color="auto" w:fill="FFFFFF"/>
        <w:spacing w:before="54" w:after="200"/>
        <w:ind w:left="426"/>
        <w:jc w:val="center"/>
        <w:rPr>
          <w:rFonts w:eastAsia="Calibri"/>
          <w:b/>
          <w:color w:val="000000"/>
          <w:u w:val="single"/>
          <w:lang w:eastAsia="en-US"/>
        </w:rPr>
      </w:pPr>
    </w:p>
    <w:p w:rsidR="005E7C18" w:rsidRDefault="005E7C18" w:rsidP="005E7C18">
      <w:pPr>
        <w:shd w:val="clear" w:color="auto" w:fill="FFFFFF"/>
        <w:spacing w:before="54" w:after="200"/>
        <w:ind w:left="426"/>
        <w:jc w:val="center"/>
        <w:rPr>
          <w:rFonts w:eastAsia="Calibri"/>
          <w:b/>
          <w:color w:val="000000"/>
          <w:u w:val="single"/>
          <w:lang w:eastAsia="en-US"/>
        </w:rPr>
      </w:pPr>
    </w:p>
    <w:p w:rsidR="005E7C18" w:rsidRPr="009C0C22" w:rsidRDefault="005E7C18" w:rsidP="005E7C18">
      <w:pPr>
        <w:shd w:val="clear" w:color="auto" w:fill="FFFFFF"/>
        <w:spacing w:before="54" w:after="200"/>
        <w:ind w:left="426"/>
        <w:jc w:val="center"/>
        <w:rPr>
          <w:rFonts w:eastAsia="Calibri"/>
          <w:b/>
          <w:color w:val="000000"/>
          <w:u w:val="single"/>
          <w:lang w:eastAsia="en-US"/>
        </w:rPr>
      </w:pPr>
    </w:p>
    <w:p w:rsidR="005E7C18" w:rsidRPr="009C0C22" w:rsidRDefault="005E7C18" w:rsidP="005E7C18">
      <w:pPr>
        <w:shd w:val="clear" w:color="auto" w:fill="FFFFFF"/>
        <w:spacing w:before="54" w:after="200"/>
        <w:ind w:left="426"/>
        <w:jc w:val="center"/>
        <w:rPr>
          <w:rFonts w:eastAsia="Calibri"/>
          <w:b/>
          <w:color w:val="000000"/>
          <w:u w:val="single"/>
          <w:lang w:eastAsia="en-US"/>
        </w:rPr>
      </w:pPr>
    </w:p>
    <w:p w:rsidR="005E7C18" w:rsidRPr="009C0C22" w:rsidRDefault="005E7C18" w:rsidP="005E7C18">
      <w:pPr>
        <w:shd w:val="clear" w:color="auto" w:fill="FFFFFF"/>
        <w:spacing w:before="54" w:after="200"/>
        <w:ind w:left="426"/>
        <w:jc w:val="center"/>
        <w:rPr>
          <w:rFonts w:eastAsia="Calibri"/>
          <w:b/>
          <w:color w:val="000000"/>
          <w:u w:val="single"/>
          <w:lang w:eastAsia="en-US"/>
        </w:rPr>
      </w:pPr>
    </w:p>
    <w:p w:rsidR="005E7C18" w:rsidRPr="009C0C22" w:rsidRDefault="005E7C18" w:rsidP="005E7C18">
      <w:pPr>
        <w:shd w:val="clear" w:color="auto" w:fill="FFFFFF"/>
        <w:spacing w:before="54" w:after="200"/>
        <w:ind w:left="426"/>
        <w:jc w:val="center"/>
        <w:rPr>
          <w:rFonts w:eastAsia="Calibri"/>
          <w:b/>
          <w:color w:val="000000"/>
          <w:u w:val="single"/>
          <w:lang w:eastAsia="en-US"/>
        </w:rPr>
      </w:pPr>
      <w:r w:rsidRPr="009C0C22">
        <w:rPr>
          <w:rFonts w:eastAsia="Calibri"/>
          <w:b/>
          <w:color w:val="000000"/>
          <w:u w:val="single"/>
          <w:lang w:eastAsia="en-US"/>
        </w:rPr>
        <w:lastRenderedPageBreak/>
        <w:t>Цели и задачи</w:t>
      </w:r>
    </w:p>
    <w:p w:rsidR="005E7C18" w:rsidRPr="009C0C22" w:rsidRDefault="005E7C18" w:rsidP="005E7C18">
      <w:pPr>
        <w:shd w:val="clear" w:color="auto" w:fill="FFFFFF"/>
        <w:spacing w:before="54" w:after="200"/>
        <w:ind w:left="426"/>
        <w:rPr>
          <w:rFonts w:eastAsia="Calibri"/>
          <w:b/>
          <w:u w:val="single"/>
          <w:lang w:eastAsia="en-US"/>
        </w:rPr>
      </w:pPr>
      <w:r w:rsidRPr="009C0C22">
        <w:rPr>
          <w:rFonts w:eastAsia="Calibri"/>
          <w:b/>
          <w:u w:val="single"/>
          <w:lang w:eastAsia="en-US"/>
        </w:rPr>
        <w:t>Цели</w:t>
      </w:r>
    </w:p>
    <w:p w:rsidR="005E7C18" w:rsidRPr="009C0C22" w:rsidRDefault="005E7C18" w:rsidP="005E7C18">
      <w:pPr>
        <w:numPr>
          <w:ilvl w:val="0"/>
          <w:numId w:val="4"/>
        </w:numPr>
        <w:spacing w:after="200" w:line="276" w:lineRule="auto"/>
        <w:ind w:left="426"/>
        <w:rPr>
          <w:rFonts w:eastAsia="Calibri"/>
          <w:lang w:eastAsia="en-US"/>
        </w:rPr>
      </w:pPr>
      <w:proofErr w:type="gramStart"/>
      <w:r w:rsidRPr="009C0C22">
        <w:rPr>
          <w:rFonts w:eastAsia="Calibri"/>
          <w:lang w:eastAsia="en-US"/>
        </w:rPr>
        <w:t>обеспечение достижения обучающимися результатов обучения в соответствии с федеральными государственными образовательными стандартами;</w:t>
      </w:r>
      <w:proofErr w:type="gramEnd"/>
    </w:p>
    <w:p w:rsidR="005E7C18" w:rsidRPr="009C0C22" w:rsidRDefault="005E7C18" w:rsidP="005E7C18">
      <w:pPr>
        <w:numPr>
          <w:ilvl w:val="0"/>
          <w:numId w:val="4"/>
        </w:numPr>
        <w:spacing w:after="200" w:line="276" w:lineRule="auto"/>
        <w:ind w:left="426"/>
        <w:rPr>
          <w:rFonts w:eastAsia="Calibri"/>
          <w:bCs/>
          <w:lang w:eastAsia="en-US"/>
        </w:rPr>
      </w:pPr>
      <w:r w:rsidRPr="009C0C22">
        <w:rPr>
          <w:rFonts w:eastAsia="Calibri"/>
          <w:bCs/>
          <w:lang w:eastAsia="en-US"/>
        </w:rPr>
        <w:t>обеспечение конституционного права граждан РФ на получение качественного общего образования;</w:t>
      </w:r>
    </w:p>
    <w:p w:rsidR="005E7C18" w:rsidRPr="009C0C22" w:rsidRDefault="005E7C18" w:rsidP="005E7C18">
      <w:pPr>
        <w:numPr>
          <w:ilvl w:val="0"/>
          <w:numId w:val="4"/>
        </w:numPr>
        <w:spacing w:after="200" w:line="276" w:lineRule="auto"/>
        <w:ind w:left="426"/>
        <w:rPr>
          <w:rFonts w:eastAsia="Calibri"/>
          <w:bCs/>
          <w:lang w:eastAsia="en-US"/>
        </w:rPr>
      </w:pPr>
      <w:r w:rsidRPr="009C0C22">
        <w:rPr>
          <w:rFonts w:eastAsia="Calibri"/>
          <w:lang w:eastAsia="en-US"/>
        </w:rPr>
        <w:t>повышение качества преподавания предмета.</w:t>
      </w:r>
    </w:p>
    <w:p w:rsidR="005E7C18" w:rsidRPr="009C0C22" w:rsidRDefault="005E7C18" w:rsidP="005E7C18">
      <w:pPr>
        <w:shd w:val="clear" w:color="auto" w:fill="FFFFFF"/>
        <w:spacing w:after="200"/>
        <w:ind w:left="426" w:right="-5"/>
        <w:jc w:val="center"/>
        <w:rPr>
          <w:rFonts w:eastAsia="Calibri"/>
          <w:b/>
          <w:lang w:eastAsia="en-US"/>
        </w:rPr>
      </w:pPr>
      <w:r w:rsidRPr="009C0C22">
        <w:rPr>
          <w:rFonts w:eastAsia="Calibri"/>
          <w:b/>
          <w:lang w:eastAsia="en-US"/>
        </w:rPr>
        <w:t>Информация о количестве учебных часов, на которое рассчитана рабочая программа:</w:t>
      </w:r>
    </w:p>
    <w:p w:rsidR="005E7C18" w:rsidRPr="009C0C22" w:rsidRDefault="005E7C18" w:rsidP="005E7C18">
      <w:pPr>
        <w:keepNext/>
        <w:keepLines/>
        <w:numPr>
          <w:ilvl w:val="0"/>
          <w:numId w:val="3"/>
        </w:numPr>
        <w:suppressLineNumbers/>
        <w:suppressAutoHyphens/>
        <w:spacing w:after="200" w:line="276" w:lineRule="auto"/>
        <w:ind w:left="426"/>
        <w:jc w:val="both"/>
        <w:outlineLvl w:val="0"/>
        <w:rPr>
          <w:bCs/>
          <w:i/>
          <w:kern w:val="28"/>
        </w:rPr>
      </w:pPr>
      <w:r w:rsidRPr="009C0C22">
        <w:rPr>
          <w:kern w:val="28"/>
        </w:rPr>
        <w:t xml:space="preserve">в соответствии с федеральным базисным учебным планом для образовательных учреждений Российской Федерации на изучение предмета «ОБЖ» отводится34часов для обязательного изучения  на ступени основного общего 1 учебных часа     в неделю.  </w:t>
      </w:r>
    </w:p>
    <w:p w:rsidR="005E7C18" w:rsidRPr="009C0C22" w:rsidRDefault="005E7C18" w:rsidP="005E7C18">
      <w:pPr>
        <w:spacing w:after="200"/>
        <w:ind w:left="426" w:firstLine="360"/>
        <w:rPr>
          <w:rFonts w:eastAsia="Calibri"/>
          <w:b/>
          <w:lang w:eastAsia="en-US"/>
        </w:rPr>
      </w:pPr>
      <w:r w:rsidRPr="009C0C22">
        <w:rPr>
          <w:rFonts w:eastAsia="Calibri"/>
          <w:b/>
          <w:lang w:eastAsia="en-US"/>
        </w:rPr>
        <w:t>Формы организации  образовательного процесса:</w:t>
      </w:r>
    </w:p>
    <w:p w:rsidR="005E7C18" w:rsidRPr="009C0C22" w:rsidRDefault="005E7C18" w:rsidP="005E7C18">
      <w:pPr>
        <w:numPr>
          <w:ilvl w:val="0"/>
          <w:numId w:val="2"/>
        </w:numPr>
        <w:spacing w:after="200" w:line="276" w:lineRule="auto"/>
        <w:ind w:left="426"/>
        <w:contextualSpacing/>
        <w:jc w:val="both"/>
      </w:pPr>
      <w:r w:rsidRPr="009C0C22">
        <w:t>Основной формой проведения занятий является урок: овладения новыми знаниями, комбинированный, контрольная работа, практическая работа, зачёт, в ходе которого используются:</w:t>
      </w:r>
    </w:p>
    <w:p w:rsidR="005E7C18" w:rsidRPr="009C0C22" w:rsidRDefault="005E7C18" w:rsidP="005E7C18">
      <w:pPr>
        <w:spacing w:after="200"/>
        <w:ind w:left="426"/>
        <w:rPr>
          <w:rFonts w:eastAsia="Calibri"/>
          <w:lang w:eastAsia="en-US"/>
        </w:rPr>
      </w:pPr>
      <w:r w:rsidRPr="009C0C22">
        <w:rPr>
          <w:rFonts w:eastAsia="Calibri"/>
          <w:lang w:eastAsia="en-US"/>
        </w:rPr>
        <w:t xml:space="preserve">              - формы организации образовательного процесса: групповые, индивидуально-</w:t>
      </w:r>
    </w:p>
    <w:p w:rsidR="005E7C18" w:rsidRPr="009C0C22" w:rsidRDefault="005E7C18" w:rsidP="005E7C18">
      <w:pPr>
        <w:spacing w:after="200"/>
        <w:ind w:left="426"/>
        <w:rPr>
          <w:rFonts w:eastAsia="Calibri"/>
          <w:lang w:eastAsia="en-US"/>
        </w:rPr>
      </w:pPr>
      <w:r w:rsidRPr="009C0C22">
        <w:rPr>
          <w:rFonts w:eastAsia="Calibri"/>
          <w:lang w:eastAsia="en-US"/>
        </w:rPr>
        <w:t xml:space="preserve">                 групповые, фронтальные, практикумы;</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        - технологии обучения: наблюдение, беседа, фронтальный опрос, опрос в парах,</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          контрольная и лабораторная работа;</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                  самостоятельная работа, контрольная работа, практическая работа, </w:t>
      </w:r>
      <w:proofErr w:type="gramStart"/>
      <w:r w:rsidRPr="009C0C22">
        <w:rPr>
          <w:rFonts w:eastAsia="Calibri"/>
          <w:lang w:eastAsia="en-US"/>
        </w:rPr>
        <w:t>итоговый</w:t>
      </w:r>
      <w:proofErr w:type="gramEnd"/>
      <w:r w:rsidRPr="009C0C22">
        <w:rPr>
          <w:rFonts w:eastAsia="Calibri"/>
          <w:lang w:eastAsia="en-US"/>
        </w:rPr>
        <w:t>,</w:t>
      </w:r>
    </w:p>
    <w:p w:rsidR="005E7C18" w:rsidRPr="009C0C22" w:rsidRDefault="005E7C18" w:rsidP="005E7C18">
      <w:pPr>
        <w:spacing w:after="200"/>
        <w:ind w:left="426" w:firstLine="360"/>
        <w:rPr>
          <w:rFonts w:eastAsia="Calibri"/>
          <w:lang w:eastAsia="en-US"/>
        </w:rPr>
      </w:pPr>
      <w:r w:rsidRPr="009C0C22">
        <w:rPr>
          <w:rFonts w:eastAsia="Calibri"/>
          <w:lang w:eastAsia="en-US"/>
        </w:rPr>
        <w:t>текущий, контроль.</w:t>
      </w:r>
    </w:p>
    <w:p w:rsidR="005E7C18" w:rsidRPr="009C0C22" w:rsidRDefault="005E7C18" w:rsidP="005E7C18">
      <w:pPr>
        <w:spacing w:after="200"/>
        <w:ind w:left="426"/>
        <w:rPr>
          <w:rFonts w:eastAsia="Calibri"/>
          <w:b/>
          <w:lang w:eastAsia="en-US"/>
        </w:rPr>
      </w:pPr>
      <w:r w:rsidRPr="009C0C22">
        <w:rPr>
          <w:rFonts w:eastAsia="Calibri"/>
          <w:b/>
          <w:lang w:eastAsia="en-US"/>
        </w:rPr>
        <w:t>Технологии обучения:</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  проблемного обучения; </w:t>
      </w:r>
    </w:p>
    <w:p w:rsidR="005E7C18" w:rsidRPr="009C0C22" w:rsidRDefault="005E7C18" w:rsidP="005E7C18">
      <w:pPr>
        <w:spacing w:after="200"/>
        <w:ind w:left="426" w:firstLine="360"/>
        <w:rPr>
          <w:rFonts w:eastAsia="Calibri"/>
          <w:lang w:eastAsia="en-US"/>
        </w:rPr>
      </w:pPr>
      <w:r w:rsidRPr="009C0C22">
        <w:rPr>
          <w:rFonts w:eastAsia="Calibri"/>
          <w:lang w:eastAsia="en-US"/>
        </w:rPr>
        <w:t>- информативного, модульного обучения;</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-практико-ориентированное, личностно-ориентированное, </w:t>
      </w:r>
    </w:p>
    <w:p w:rsidR="005E7C18" w:rsidRPr="009C0C22" w:rsidRDefault="005E7C18" w:rsidP="005E7C18">
      <w:pPr>
        <w:spacing w:after="200"/>
        <w:ind w:left="426" w:firstLine="360"/>
        <w:rPr>
          <w:rFonts w:eastAsia="Calibri"/>
          <w:lang w:eastAsia="en-US"/>
        </w:rPr>
      </w:pPr>
      <w:r w:rsidRPr="009C0C22">
        <w:rPr>
          <w:rFonts w:eastAsia="Calibri"/>
          <w:lang w:eastAsia="en-US"/>
        </w:rPr>
        <w:t>-системное обучение,</w:t>
      </w:r>
    </w:p>
    <w:p w:rsidR="005E7C18" w:rsidRPr="009C0C22" w:rsidRDefault="005E7C18" w:rsidP="005E7C18">
      <w:pPr>
        <w:spacing w:after="200"/>
        <w:ind w:left="426" w:firstLine="360"/>
        <w:rPr>
          <w:rFonts w:eastAsia="Calibri"/>
          <w:lang w:eastAsia="en-US"/>
        </w:rPr>
      </w:pPr>
      <w:r w:rsidRPr="009C0C22">
        <w:rPr>
          <w:rFonts w:eastAsia="Calibri"/>
          <w:lang w:eastAsia="en-US"/>
        </w:rPr>
        <w:lastRenderedPageBreak/>
        <w:t xml:space="preserve">-развивающее обучение, дифференцированное обучение, </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 </w:t>
      </w:r>
      <w:proofErr w:type="spellStart"/>
      <w:r w:rsidRPr="009C0C22">
        <w:rPr>
          <w:rFonts w:eastAsia="Calibri"/>
          <w:lang w:eastAsia="en-US"/>
        </w:rPr>
        <w:t>деятельностный</w:t>
      </w:r>
      <w:proofErr w:type="spellEnd"/>
      <w:r w:rsidRPr="009C0C22">
        <w:rPr>
          <w:rFonts w:eastAsia="Calibri"/>
          <w:lang w:eastAsia="en-US"/>
        </w:rPr>
        <w:t xml:space="preserve"> подход,</w:t>
      </w:r>
    </w:p>
    <w:p w:rsidR="005E7C18" w:rsidRPr="009C0C22" w:rsidRDefault="005E7C18" w:rsidP="005E7C18">
      <w:pPr>
        <w:spacing w:after="200"/>
        <w:ind w:left="426" w:firstLine="360"/>
        <w:rPr>
          <w:rFonts w:eastAsia="Calibri"/>
          <w:lang w:eastAsia="en-US"/>
        </w:rPr>
      </w:pPr>
      <w:r w:rsidRPr="009C0C22">
        <w:rPr>
          <w:rFonts w:eastAsia="Calibri"/>
          <w:lang w:eastAsia="en-US"/>
        </w:rPr>
        <w:t>- творческий подход,</w:t>
      </w:r>
    </w:p>
    <w:p w:rsidR="005E7C18" w:rsidRPr="009C0C22" w:rsidRDefault="005E7C18" w:rsidP="005E7C18">
      <w:pPr>
        <w:spacing w:after="200"/>
        <w:ind w:left="426" w:firstLine="360"/>
        <w:rPr>
          <w:rFonts w:eastAsia="Calibri"/>
          <w:lang w:eastAsia="en-US"/>
        </w:rPr>
      </w:pPr>
      <w:r w:rsidRPr="009C0C22">
        <w:rPr>
          <w:rFonts w:eastAsia="Calibri"/>
          <w:lang w:eastAsia="en-US"/>
        </w:rPr>
        <w:t xml:space="preserve">-  </w:t>
      </w:r>
      <w:r w:rsidRPr="009C0C22">
        <w:rPr>
          <w:rFonts w:eastAsia="Calibri"/>
          <w:color w:val="000000"/>
          <w:lang w:eastAsia="en-US"/>
        </w:rPr>
        <w:t>здоровье сберегающие технологии</w:t>
      </w:r>
      <w:r w:rsidRPr="009C0C22">
        <w:rPr>
          <w:rFonts w:eastAsia="Calibri"/>
          <w:lang w:eastAsia="en-US"/>
        </w:rPr>
        <w:t xml:space="preserve">. </w:t>
      </w:r>
    </w:p>
    <w:p w:rsidR="005E7C18" w:rsidRPr="009C0C22" w:rsidRDefault="005E7C18" w:rsidP="005E7C18">
      <w:pPr>
        <w:spacing w:after="200"/>
        <w:ind w:left="426"/>
        <w:rPr>
          <w:rFonts w:eastAsia="Calibri"/>
          <w:lang w:eastAsia="en-US"/>
        </w:rPr>
      </w:pPr>
      <w:r w:rsidRPr="009C0C22">
        <w:rPr>
          <w:rFonts w:eastAsia="Calibri"/>
          <w:lang w:eastAsia="en-US"/>
        </w:rPr>
        <w:t xml:space="preserve">Особое внимание уделено способности учащихся самостоятельно </w:t>
      </w:r>
      <w:proofErr w:type="gramStart"/>
      <w:r w:rsidRPr="009C0C22">
        <w:rPr>
          <w:rFonts w:eastAsia="Calibri"/>
          <w:lang w:eastAsia="en-US"/>
        </w:rPr>
        <w:t>организовывать</w:t>
      </w:r>
      <w:proofErr w:type="gramEnd"/>
      <w:r w:rsidRPr="009C0C22">
        <w:rPr>
          <w:rFonts w:eastAsia="Calibri"/>
          <w:lang w:eastAsia="en-US"/>
        </w:rPr>
        <w:t xml:space="preserve">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информацией, представленной в разной форме. </w:t>
      </w:r>
    </w:p>
    <w:p w:rsidR="005E7C18" w:rsidRPr="009C0C22" w:rsidRDefault="005E7C18" w:rsidP="005E7C18">
      <w:pPr>
        <w:tabs>
          <w:tab w:val="left" w:pos="720"/>
        </w:tabs>
        <w:ind w:left="426"/>
        <w:contextualSpacing/>
        <w:jc w:val="both"/>
        <w:rPr>
          <w:b/>
        </w:rPr>
      </w:pPr>
      <w:r w:rsidRPr="009C0C22">
        <w:rPr>
          <w:b/>
        </w:rPr>
        <w:t>Результаты освоения конкретного учебного предмета – ОБЖ</w:t>
      </w:r>
    </w:p>
    <w:p w:rsidR="005E7C18" w:rsidRPr="009C0C22" w:rsidRDefault="005E7C18" w:rsidP="005E7C18">
      <w:pPr>
        <w:spacing w:after="200"/>
        <w:ind w:left="426"/>
        <w:rPr>
          <w:rFonts w:eastAsia="Calibri"/>
          <w:lang w:eastAsia="en-US"/>
        </w:rPr>
      </w:pPr>
      <w:r w:rsidRPr="009C0C22">
        <w:rPr>
          <w:rFonts w:eastAsia="Calibri"/>
          <w:b/>
          <w:lang w:eastAsia="en-US"/>
        </w:rPr>
        <w:t>Личностные</w:t>
      </w:r>
      <w:r w:rsidRPr="009C0C22">
        <w:rPr>
          <w:rFonts w:eastAsia="Calibri"/>
          <w:lang w:eastAsia="en-US"/>
        </w:rPr>
        <w:t xml:space="preserve"> результаты должны отражать:</w:t>
      </w:r>
    </w:p>
    <w:p w:rsidR="005E7C18" w:rsidRPr="009C0C22" w:rsidRDefault="005E7C18" w:rsidP="005E7C18">
      <w:pPr>
        <w:spacing w:after="200"/>
        <w:ind w:left="426"/>
        <w:rPr>
          <w:rFonts w:eastAsia="Calibri"/>
          <w:lang w:eastAsia="en-US"/>
        </w:rPr>
      </w:pPr>
      <w:r w:rsidRPr="009C0C22">
        <w:rPr>
          <w:rFonts w:eastAsia="Calibri"/>
          <w:lang w:eastAsia="en-US"/>
        </w:rPr>
        <w:t xml:space="preserve">- способность </w:t>
      </w:r>
      <w:proofErr w:type="gramStart"/>
      <w:r w:rsidRPr="009C0C22">
        <w:rPr>
          <w:rFonts w:eastAsia="Calibri"/>
          <w:lang w:eastAsia="en-US"/>
        </w:rPr>
        <w:t>обучающихся</w:t>
      </w:r>
      <w:proofErr w:type="gramEnd"/>
      <w:r w:rsidRPr="009C0C22">
        <w:rPr>
          <w:rFonts w:eastAsia="Calibri"/>
          <w:lang w:eastAsia="en-US"/>
        </w:rPr>
        <w:t xml:space="preserve"> к саморазвитию; </w:t>
      </w:r>
    </w:p>
    <w:p w:rsidR="005E7C18" w:rsidRPr="009C0C22" w:rsidRDefault="005E7C18" w:rsidP="005E7C18">
      <w:pPr>
        <w:spacing w:after="200"/>
        <w:ind w:left="426"/>
        <w:rPr>
          <w:rFonts w:eastAsia="Calibri"/>
          <w:lang w:eastAsia="en-US"/>
        </w:rPr>
      </w:pPr>
      <w:r w:rsidRPr="009C0C22">
        <w:rPr>
          <w:rFonts w:eastAsia="Calibri"/>
          <w:lang w:eastAsia="en-US"/>
        </w:rPr>
        <w:t>- личностное самоопределение – самоидентификация, самоуважение и самооценка;</w:t>
      </w:r>
    </w:p>
    <w:p w:rsidR="005E7C18" w:rsidRPr="009C0C22" w:rsidRDefault="005E7C18" w:rsidP="005E7C18">
      <w:pPr>
        <w:spacing w:after="200"/>
        <w:ind w:left="426"/>
        <w:rPr>
          <w:rFonts w:eastAsia="Calibri"/>
          <w:lang w:eastAsia="en-US"/>
        </w:rPr>
      </w:pPr>
      <w:r w:rsidRPr="009C0C22">
        <w:rPr>
          <w:rFonts w:eastAsia="Calibri"/>
          <w:lang w:eastAsia="en-US"/>
        </w:rPr>
        <w:t xml:space="preserve">- </w:t>
      </w:r>
      <w:proofErr w:type="spellStart"/>
      <w:r w:rsidRPr="009C0C22">
        <w:rPr>
          <w:rFonts w:eastAsia="Calibri"/>
          <w:lang w:eastAsia="en-US"/>
        </w:rPr>
        <w:t>смыслообразовани</w:t>
      </w:r>
      <w:proofErr w:type="gramStart"/>
      <w:r w:rsidRPr="009C0C22">
        <w:rPr>
          <w:rFonts w:eastAsia="Calibri"/>
          <w:lang w:eastAsia="en-US"/>
        </w:rPr>
        <w:t>е</w:t>
      </w:r>
      <w:proofErr w:type="spellEnd"/>
      <w:r w:rsidRPr="009C0C22">
        <w:rPr>
          <w:rFonts w:eastAsia="Calibri"/>
          <w:lang w:eastAsia="en-US"/>
        </w:rPr>
        <w:t>–</w:t>
      </w:r>
      <w:proofErr w:type="gramEnd"/>
      <w:r w:rsidRPr="009C0C22">
        <w:rPr>
          <w:rFonts w:eastAsia="Calibri"/>
          <w:lang w:eastAsia="en-US"/>
        </w:rPr>
        <w:t xml:space="preserve"> учебная мотивация, границы собственного знания и «незнания»;</w:t>
      </w:r>
    </w:p>
    <w:p w:rsidR="005E7C18" w:rsidRPr="009C0C22" w:rsidRDefault="005E7C18" w:rsidP="005E7C18">
      <w:pPr>
        <w:spacing w:after="200"/>
        <w:ind w:left="426"/>
        <w:rPr>
          <w:rFonts w:eastAsia="Calibri"/>
          <w:lang w:eastAsia="en-US"/>
        </w:rPr>
      </w:pPr>
      <w:r w:rsidRPr="009C0C22">
        <w:rPr>
          <w:rFonts w:eastAsia="Calibri"/>
          <w:lang w:eastAsia="en-US"/>
        </w:rPr>
        <w:t>-ценностную и морально-этическую ориентацию на выполнение морально-нравственных норм, оценка своих поступков.</w:t>
      </w:r>
    </w:p>
    <w:p w:rsidR="005E7C18" w:rsidRPr="009C0C22" w:rsidRDefault="005E7C18" w:rsidP="005E7C18">
      <w:pPr>
        <w:spacing w:after="200"/>
        <w:ind w:left="426"/>
        <w:rPr>
          <w:rFonts w:eastAsia="Calibri"/>
          <w:lang w:eastAsia="en-US"/>
        </w:rPr>
      </w:pPr>
      <w:proofErr w:type="spellStart"/>
      <w:r w:rsidRPr="009C0C22">
        <w:rPr>
          <w:rFonts w:eastAsia="Calibri"/>
          <w:b/>
          <w:lang w:eastAsia="en-US"/>
        </w:rPr>
        <w:t>Метапредметные</w:t>
      </w:r>
      <w:proofErr w:type="spellEnd"/>
      <w:r w:rsidRPr="009C0C22">
        <w:rPr>
          <w:rFonts w:eastAsia="Calibri"/>
          <w:lang w:eastAsia="en-US"/>
        </w:rPr>
        <w:t>.</w:t>
      </w:r>
    </w:p>
    <w:p w:rsidR="005E7C18" w:rsidRPr="009C0C22" w:rsidRDefault="005E7C18" w:rsidP="005E7C18">
      <w:pPr>
        <w:spacing w:after="200"/>
        <w:ind w:left="426"/>
        <w:rPr>
          <w:rFonts w:eastAsia="Calibri"/>
          <w:lang w:eastAsia="en-US"/>
        </w:rPr>
      </w:pPr>
      <w:r w:rsidRPr="009C0C22">
        <w:rPr>
          <w:rFonts w:eastAsia="Calibri"/>
          <w:b/>
          <w:i/>
          <w:lang w:eastAsia="en-US"/>
        </w:rPr>
        <w:t>Регулятивные</w:t>
      </w:r>
      <w:r w:rsidRPr="009C0C22">
        <w:rPr>
          <w:rFonts w:eastAsia="Calibri"/>
          <w:lang w:eastAsia="en-US"/>
        </w:rPr>
        <w:t>:</w:t>
      </w:r>
    </w:p>
    <w:p w:rsidR="005E7C18" w:rsidRPr="009C0C22" w:rsidRDefault="005E7C18" w:rsidP="005E7C18">
      <w:pPr>
        <w:spacing w:after="200"/>
        <w:ind w:left="426"/>
        <w:rPr>
          <w:rFonts w:eastAsia="Calibri"/>
          <w:lang w:eastAsia="en-US"/>
        </w:rPr>
      </w:pPr>
      <w:r w:rsidRPr="009C0C22">
        <w:rPr>
          <w:rFonts w:eastAsia="Calibri"/>
          <w:lang w:eastAsia="en-US"/>
        </w:rPr>
        <w:t>- управление своей деятельностью;</w:t>
      </w:r>
    </w:p>
    <w:p w:rsidR="005E7C18" w:rsidRPr="009C0C22" w:rsidRDefault="005E7C18" w:rsidP="005E7C18">
      <w:pPr>
        <w:spacing w:after="200"/>
        <w:ind w:left="426"/>
        <w:rPr>
          <w:rFonts w:eastAsia="Calibri"/>
          <w:lang w:eastAsia="en-US"/>
        </w:rPr>
      </w:pPr>
      <w:r w:rsidRPr="009C0C22">
        <w:rPr>
          <w:rFonts w:eastAsia="Calibri"/>
          <w:lang w:eastAsia="en-US"/>
        </w:rPr>
        <w:t>- контроль и коррекция;</w:t>
      </w:r>
    </w:p>
    <w:p w:rsidR="005E7C18" w:rsidRPr="009C0C22" w:rsidRDefault="005E7C18" w:rsidP="005E7C18">
      <w:pPr>
        <w:spacing w:after="200"/>
        <w:ind w:left="426"/>
        <w:rPr>
          <w:rFonts w:eastAsia="Calibri"/>
          <w:lang w:eastAsia="en-US"/>
        </w:rPr>
      </w:pPr>
      <w:r w:rsidRPr="009C0C22">
        <w:rPr>
          <w:rFonts w:eastAsia="Calibri"/>
          <w:lang w:eastAsia="en-US"/>
        </w:rPr>
        <w:t>- инициативность и самостоятельность;</w:t>
      </w:r>
    </w:p>
    <w:p w:rsidR="005E7C18" w:rsidRPr="009C0C22" w:rsidRDefault="005E7C18" w:rsidP="005E7C18">
      <w:pPr>
        <w:spacing w:after="200"/>
        <w:ind w:left="426"/>
        <w:rPr>
          <w:rFonts w:eastAsia="Calibri"/>
          <w:lang w:eastAsia="en-US"/>
        </w:rPr>
      </w:pPr>
      <w:r w:rsidRPr="009C0C22">
        <w:rPr>
          <w:rFonts w:eastAsia="Calibri"/>
          <w:b/>
          <w:i/>
          <w:lang w:eastAsia="en-US"/>
        </w:rPr>
        <w:t>Коммуникативные</w:t>
      </w:r>
      <w:r w:rsidRPr="009C0C22">
        <w:rPr>
          <w:rFonts w:eastAsia="Calibri"/>
          <w:lang w:eastAsia="en-US"/>
        </w:rPr>
        <w:t>:</w:t>
      </w:r>
    </w:p>
    <w:p w:rsidR="005E7C18" w:rsidRPr="009C0C22" w:rsidRDefault="005E7C18" w:rsidP="005E7C18">
      <w:pPr>
        <w:spacing w:after="200"/>
        <w:ind w:left="426"/>
        <w:rPr>
          <w:rFonts w:eastAsia="Calibri"/>
          <w:lang w:eastAsia="en-US"/>
        </w:rPr>
      </w:pPr>
      <w:r w:rsidRPr="009C0C22">
        <w:rPr>
          <w:rFonts w:eastAsia="Calibri"/>
          <w:lang w:eastAsia="en-US"/>
        </w:rPr>
        <w:t>- речевая деятельность;</w:t>
      </w:r>
    </w:p>
    <w:p w:rsidR="005E7C18" w:rsidRPr="009C0C22" w:rsidRDefault="005E7C18" w:rsidP="005E7C18">
      <w:pPr>
        <w:spacing w:after="200"/>
        <w:ind w:left="426"/>
        <w:rPr>
          <w:rFonts w:eastAsia="Calibri"/>
          <w:lang w:eastAsia="en-US"/>
        </w:rPr>
      </w:pPr>
      <w:r w:rsidRPr="009C0C22">
        <w:rPr>
          <w:rFonts w:eastAsia="Calibri"/>
          <w:lang w:eastAsia="en-US"/>
        </w:rPr>
        <w:t>- навыки сотрудничества.</w:t>
      </w:r>
    </w:p>
    <w:p w:rsidR="005E7C18" w:rsidRPr="009C0C22" w:rsidRDefault="005E7C18" w:rsidP="005E7C18">
      <w:pPr>
        <w:spacing w:after="200"/>
        <w:ind w:left="426"/>
        <w:rPr>
          <w:rFonts w:eastAsia="Calibri"/>
          <w:b/>
          <w:i/>
          <w:lang w:eastAsia="en-US"/>
        </w:rPr>
      </w:pPr>
      <w:r w:rsidRPr="009C0C22">
        <w:rPr>
          <w:rFonts w:eastAsia="Calibri"/>
          <w:b/>
          <w:i/>
          <w:lang w:eastAsia="en-US"/>
        </w:rPr>
        <w:lastRenderedPageBreak/>
        <w:t>Познавательные:</w:t>
      </w:r>
    </w:p>
    <w:p w:rsidR="005E7C18" w:rsidRPr="009C0C22" w:rsidRDefault="005E7C18" w:rsidP="005E7C18">
      <w:pPr>
        <w:spacing w:after="200"/>
        <w:ind w:left="426"/>
        <w:rPr>
          <w:rFonts w:eastAsia="Calibri"/>
          <w:lang w:eastAsia="en-US"/>
        </w:rPr>
      </w:pPr>
      <w:r w:rsidRPr="009C0C22">
        <w:rPr>
          <w:rFonts w:eastAsia="Calibri"/>
          <w:lang w:eastAsia="en-US"/>
        </w:rPr>
        <w:t>- работа с информацией;</w:t>
      </w:r>
    </w:p>
    <w:p w:rsidR="005E7C18" w:rsidRPr="009C0C22" w:rsidRDefault="005E7C18" w:rsidP="005E7C18">
      <w:pPr>
        <w:spacing w:after="200"/>
        <w:ind w:left="426"/>
        <w:rPr>
          <w:rFonts w:eastAsia="Calibri"/>
          <w:lang w:eastAsia="en-US"/>
        </w:rPr>
      </w:pPr>
      <w:r w:rsidRPr="009C0C22">
        <w:rPr>
          <w:rFonts w:eastAsia="Calibri"/>
          <w:lang w:eastAsia="en-US"/>
        </w:rPr>
        <w:t>- работа с учебными моделями,</w:t>
      </w:r>
    </w:p>
    <w:p w:rsidR="005E7C18" w:rsidRPr="009C0C22" w:rsidRDefault="005E7C18" w:rsidP="005E7C18">
      <w:pPr>
        <w:spacing w:after="200"/>
        <w:ind w:left="426"/>
        <w:rPr>
          <w:rFonts w:eastAsia="Calibri"/>
          <w:lang w:eastAsia="en-US"/>
        </w:rPr>
      </w:pPr>
      <w:r w:rsidRPr="009C0C22">
        <w:rPr>
          <w:rFonts w:eastAsia="Calibri"/>
          <w:lang w:eastAsia="en-US"/>
        </w:rPr>
        <w:t xml:space="preserve">- использование </w:t>
      </w:r>
      <w:proofErr w:type="spellStart"/>
      <w:r w:rsidRPr="009C0C22">
        <w:rPr>
          <w:rFonts w:eastAsia="Calibri"/>
          <w:lang w:eastAsia="en-US"/>
        </w:rPr>
        <w:t>знако</w:t>
      </w:r>
      <w:proofErr w:type="spellEnd"/>
      <w:r w:rsidRPr="009C0C22">
        <w:rPr>
          <w:rFonts w:eastAsia="Calibri"/>
          <w:lang w:eastAsia="en-US"/>
        </w:rPr>
        <w:t xml:space="preserve">-символических средств, общих схем решения; </w:t>
      </w:r>
    </w:p>
    <w:p w:rsidR="005E7C18" w:rsidRPr="009C0C22" w:rsidRDefault="005E7C18" w:rsidP="005E7C18">
      <w:pPr>
        <w:spacing w:after="200"/>
        <w:ind w:left="426"/>
        <w:rPr>
          <w:rFonts w:eastAsia="Calibri"/>
          <w:b/>
          <w:lang w:eastAsia="en-US"/>
        </w:rPr>
      </w:pPr>
      <w:r w:rsidRPr="009C0C22">
        <w:rPr>
          <w:rFonts w:eastAsia="Calibri"/>
          <w:b/>
          <w:lang w:eastAsia="en-US"/>
        </w:rPr>
        <w:t>Предметные</w:t>
      </w:r>
    </w:p>
    <w:p w:rsidR="005E7C18" w:rsidRPr="009C0C22" w:rsidRDefault="005E7C18" w:rsidP="005E7C18">
      <w:pPr>
        <w:spacing w:after="200"/>
        <w:ind w:left="426"/>
        <w:rPr>
          <w:rFonts w:eastAsia="Calibri"/>
          <w:lang w:eastAsia="en-US"/>
        </w:rPr>
      </w:pPr>
      <w:r w:rsidRPr="009C0C22">
        <w:rPr>
          <w:rFonts w:eastAsia="Calibri"/>
          <w:lang w:eastAsia="en-US"/>
        </w:rPr>
        <w:t>- основы системы научных знаний;</w:t>
      </w:r>
    </w:p>
    <w:p w:rsidR="005E7C18" w:rsidRPr="009C0C22" w:rsidRDefault="005E7C18" w:rsidP="005E7C18">
      <w:pPr>
        <w:spacing w:after="200"/>
        <w:ind w:left="426"/>
        <w:rPr>
          <w:rFonts w:eastAsia="Calibri"/>
          <w:lang w:eastAsia="en-US"/>
        </w:rPr>
      </w:pPr>
      <w:r w:rsidRPr="009C0C22">
        <w:rPr>
          <w:rFonts w:eastAsia="Calibri"/>
          <w:lang w:eastAsia="en-US"/>
        </w:rPr>
        <w:t>- опыт «предметной» деятельности по получению; преобразованию и применению нового</w:t>
      </w:r>
    </w:p>
    <w:p w:rsidR="005E7C18" w:rsidRPr="009C0C22" w:rsidRDefault="005E7C18" w:rsidP="005E7C18">
      <w:pPr>
        <w:spacing w:after="200"/>
        <w:ind w:left="426"/>
        <w:rPr>
          <w:rFonts w:eastAsia="Calibri"/>
          <w:lang w:eastAsia="en-US"/>
        </w:rPr>
      </w:pPr>
      <w:r w:rsidRPr="009C0C22">
        <w:rPr>
          <w:rFonts w:eastAsia="Calibri"/>
          <w:lang w:eastAsia="en-US"/>
        </w:rPr>
        <w:t xml:space="preserve">  знания;</w:t>
      </w:r>
    </w:p>
    <w:p w:rsidR="005E7C18" w:rsidRPr="009C0C22" w:rsidRDefault="005E7C18" w:rsidP="005E7C18">
      <w:pPr>
        <w:spacing w:after="200"/>
        <w:ind w:left="426"/>
        <w:rPr>
          <w:rFonts w:eastAsia="Calibri"/>
          <w:lang w:eastAsia="en-US"/>
        </w:rPr>
      </w:pPr>
      <w:r w:rsidRPr="009C0C22">
        <w:rPr>
          <w:rFonts w:eastAsia="Calibri"/>
          <w:lang w:eastAsia="en-US"/>
        </w:rPr>
        <w:t xml:space="preserve">- предметные и </w:t>
      </w:r>
      <w:proofErr w:type="spellStart"/>
      <w:r w:rsidRPr="009C0C22">
        <w:rPr>
          <w:rFonts w:eastAsia="Calibri"/>
          <w:lang w:eastAsia="en-US"/>
        </w:rPr>
        <w:t>метапредметные</w:t>
      </w:r>
      <w:proofErr w:type="spellEnd"/>
      <w:r w:rsidRPr="009C0C22">
        <w:rPr>
          <w:rFonts w:eastAsia="Calibri"/>
          <w:lang w:eastAsia="en-US"/>
        </w:rPr>
        <w:t xml:space="preserve"> действия с учебным материалом.</w:t>
      </w:r>
    </w:p>
    <w:p w:rsidR="005E7C18" w:rsidRPr="009C0C22" w:rsidRDefault="005E7C18" w:rsidP="005E7C18">
      <w:pPr>
        <w:tabs>
          <w:tab w:val="left" w:pos="720"/>
        </w:tabs>
        <w:spacing w:after="200"/>
        <w:ind w:left="426"/>
        <w:rPr>
          <w:rFonts w:eastAsia="Calibri"/>
          <w:lang w:eastAsia="en-US"/>
        </w:rPr>
      </w:pPr>
      <w:r w:rsidRPr="009C0C22">
        <w:rPr>
          <w:rFonts w:eastAsia="Calibri"/>
          <w:lang w:eastAsia="en-US"/>
        </w:rPr>
        <w:t xml:space="preserve">Рабочая программа, составленная на основе примерной программы, предусматривает формирование у школьников </w:t>
      </w:r>
      <w:proofErr w:type="spellStart"/>
      <w:r w:rsidRPr="009C0C22">
        <w:rPr>
          <w:rFonts w:eastAsia="Calibri"/>
          <w:lang w:eastAsia="en-US"/>
        </w:rPr>
        <w:t>общеучебных</w:t>
      </w:r>
      <w:proofErr w:type="spellEnd"/>
      <w:r w:rsidRPr="009C0C22">
        <w:rPr>
          <w:rFonts w:eastAsia="Calibri"/>
          <w:lang w:eastAsia="en-US"/>
        </w:rPr>
        <w:t xml:space="preserve"> умений и навыков, универсальных способов деятельности и ключевых компетенций. </w:t>
      </w:r>
    </w:p>
    <w:p w:rsidR="005E7C18" w:rsidRPr="009C0C22" w:rsidRDefault="005E7C18" w:rsidP="005E7C18">
      <w:pPr>
        <w:spacing w:before="100" w:beforeAutospacing="1"/>
        <w:jc w:val="both"/>
      </w:pPr>
    </w:p>
    <w:p w:rsidR="005E7C18" w:rsidRPr="009C0C22" w:rsidRDefault="005E7C18" w:rsidP="005E7C18">
      <w:pPr>
        <w:spacing w:after="200"/>
        <w:ind w:left="426"/>
        <w:rPr>
          <w:rFonts w:eastAsia="Calibri"/>
          <w:b/>
          <w:lang w:eastAsia="en-US"/>
        </w:rPr>
      </w:pPr>
      <w:r w:rsidRPr="009C0C22">
        <w:rPr>
          <w:rFonts w:eastAsia="Calibri"/>
          <w:b/>
          <w:lang w:eastAsia="en-US"/>
        </w:rPr>
        <w:t xml:space="preserve">Тематическое планирование в </w:t>
      </w:r>
      <w:r w:rsidR="001B7731">
        <w:rPr>
          <w:rFonts w:eastAsia="Calibri"/>
          <w:b/>
          <w:lang w:eastAsia="en-US"/>
        </w:rPr>
        <w:t>11</w:t>
      </w:r>
      <w:r w:rsidRPr="009C0C22">
        <w:rPr>
          <w:rFonts w:eastAsia="Calibri"/>
          <w:b/>
          <w:lang w:eastAsia="en-US"/>
        </w:rPr>
        <w:t xml:space="preserve"> классе</w:t>
      </w:r>
    </w:p>
    <w:p w:rsidR="005E7C18" w:rsidRPr="009C0C22" w:rsidRDefault="005E7C18" w:rsidP="005E7C18">
      <w:pPr>
        <w:spacing w:after="200"/>
        <w:ind w:left="426"/>
        <w:rPr>
          <w:rFonts w:eastAsia="Calibri"/>
          <w:lang w:eastAsia="en-US"/>
        </w:rPr>
      </w:pPr>
      <w:r w:rsidRPr="009C0C22">
        <w:rPr>
          <w:rFonts w:eastAsia="Calibri"/>
          <w:lang w:eastAsia="en-US"/>
        </w:rPr>
        <w:t>Основы безопасности личности, общества и государства</w:t>
      </w:r>
      <w:r w:rsidRPr="009C0C22">
        <w:rPr>
          <w:rFonts w:eastAsia="Calibri"/>
          <w:lang w:eastAsia="en-US"/>
        </w:rPr>
        <w:tab/>
      </w:r>
      <w:r w:rsidRPr="009C0C22">
        <w:rPr>
          <w:rFonts w:eastAsia="Calibri"/>
          <w:lang w:eastAsia="en-US"/>
        </w:rPr>
        <w:tab/>
        <w:t>Национальная безопасность России в современном мире.</w:t>
      </w:r>
      <w:r w:rsidRPr="009C0C22">
        <w:rPr>
          <w:rFonts w:eastAsia="Calibri"/>
          <w:lang w:eastAsia="en-US"/>
        </w:rPr>
        <w:tab/>
        <w:t xml:space="preserve"> Россия в мировом сообществе. Национальные интересы России в современном мире.</w:t>
      </w:r>
      <w:r w:rsidRPr="009C0C22">
        <w:rPr>
          <w:rFonts w:eastAsia="Calibri"/>
          <w:lang w:eastAsia="en-US"/>
        </w:rPr>
        <w:tab/>
        <w:t xml:space="preserve"> Основные угрозы национальным интересам и безопасности России Формирование общей культуры населения в области безопасности жизнедеятельности.</w:t>
      </w:r>
      <w:r w:rsidRPr="009C0C22">
        <w:rPr>
          <w:rFonts w:eastAsia="Calibri"/>
          <w:lang w:eastAsia="en-US"/>
        </w:rPr>
        <w:tab/>
      </w:r>
    </w:p>
    <w:p w:rsidR="005E7C18" w:rsidRPr="009C0C22" w:rsidRDefault="005E7C18" w:rsidP="005E7C18">
      <w:pPr>
        <w:spacing w:after="200"/>
        <w:ind w:left="426"/>
        <w:rPr>
          <w:rFonts w:eastAsia="Calibri"/>
          <w:lang w:eastAsia="en-US"/>
        </w:rPr>
      </w:pPr>
      <w:r w:rsidRPr="009C0C22">
        <w:rPr>
          <w:rFonts w:eastAsia="Calibri"/>
          <w:lang w:eastAsia="en-US"/>
        </w:rPr>
        <w:t>Чрезвычайные ситуации природного и техногенного характера и национальная безопасность России</w:t>
      </w:r>
      <w:r w:rsidRPr="009C0C22">
        <w:rPr>
          <w:rFonts w:eastAsia="Calibri"/>
          <w:lang w:eastAsia="en-US"/>
        </w:rPr>
        <w:tab/>
        <w:t>.</w:t>
      </w:r>
    </w:p>
    <w:p w:rsidR="005E7C18" w:rsidRPr="009C0C22" w:rsidRDefault="005E7C18" w:rsidP="005E7C18">
      <w:pPr>
        <w:spacing w:after="200"/>
        <w:ind w:left="426"/>
        <w:rPr>
          <w:rFonts w:eastAsia="Calibri"/>
          <w:lang w:eastAsia="en-US"/>
        </w:rPr>
      </w:pPr>
      <w:r w:rsidRPr="009C0C22">
        <w:rPr>
          <w:rFonts w:eastAsia="Calibri"/>
          <w:lang w:eastAsia="en-US"/>
        </w:rPr>
        <w:t>Опасные и чрезвычайные ситуации, общие понятия и определения, их классификация.</w:t>
      </w:r>
      <w:r w:rsidRPr="009C0C22">
        <w:rPr>
          <w:rFonts w:eastAsia="Calibri"/>
          <w:lang w:eastAsia="en-US"/>
        </w:rPr>
        <w:tab/>
        <w:t>Чрезвычайные ситуации природного характера, их причины и последствия.</w:t>
      </w:r>
      <w:r w:rsidRPr="009C0C22">
        <w:rPr>
          <w:rFonts w:eastAsia="Calibri"/>
          <w:lang w:eastAsia="en-US"/>
        </w:rPr>
        <w:tab/>
        <w:t>Чрезвычайные ситуации техногенного характера, их причины и последствия.</w:t>
      </w:r>
      <w:r w:rsidRPr="009C0C22">
        <w:rPr>
          <w:rFonts w:eastAsia="Calibri"/>
          <w:lang w:eastAsia="en-US"/>
        </w:rPr>
        <w:tab/>
      </w:r>
    </w:p>
    <w:p w:rsidR="005E7C18" w:rsidRPr="009C0C22" w:rsidRDefault="005E7C18" w:rsidP="005E7C18">
      <w:pPr>
        <w:spacing w:after="200"/>
        <w:ind w:left="426"/>
        <w:rPr>
          <w:rFonts w:eastAsia="Calibri"/>
          <w:lang w:eastAsia="en-US"/>
        </w:rPr>
      </w:pPr>
      <w:r w:rsidRPr="009C0C22">
        <w:rPr>
          <w:rFonts w:eastAsia="Calibri"/>
          <w:lang w:eastAsia="en-US"/>
        </w:rPr>
        <w:t>Государственная политика в области обеспечения безопасности. Основные возможности создания безопасности дорожного движения. Назначение правил дорожного движения, история их возникновения и развития.</w:t>
      </w:r>
      <w:r w:rsidRPr="009C0C22">
        <w:rPr>
          <w:rFonts w:eastAsia="Calibri"/>
          <w:lang w:eastAsia="en-US"/>
        </w:rPr>
        <w:tab/>
        <w:t>Ответственность за нарушение Правил дорожного движения. Водитель. Требования, предъявляемые к водителю.</w:t>
      </w:r>
      <w:r w:rsidRPr="009C0C22">
        <w:rPr>
          <w:rFonts w:eastAsia="Calibri"/>
          <w:lang w:eastAsia="en-US"/>
        </w:rPr>
        <w:tab/>
        <w:t>Первая, доврачебная медицинская помощь при ДТП.</w:t>
      </w:r>
      <w:r w:rsidRPr="009C0C22">
        <w:rPr>
          <w:rFonts w:eastAsia="Calibri"/>
          <w:lang w:eastAsia="en-US"/>
        </w:rPr>
        <w:tab/>
        <w:t>Обобщающие уроки по безопасности дорожного движения.</w:t>
      </w:r>
      <w:r w:rsidRPr="009C0C22">
        <w:rPr>
          <w:rFonts w:eastAsia="Calibri"/>
          <w:lang w:eastAsia="en-US"/>
        </w:rPr>
        <w:tab/>
      </w:r>
    </w:p>
    <w:p w:rsidR="005E7C18" w:rsidRPr="009C0C22" w:rsidRDefault="005E7C18" w:rsidP="005E7C18">
      <w:pPr>
        <w:spacing w:after="200"/>
        <w:ind w:left="426"/>
        <w:rPr>
          <w:rFonts w:eastAsia="Calibri"/>
          <w:lang w:eastAsia="en-US"/>
        </w:rPr>
      </w:pPr>
      <w:r w:rsidRPr="009C0C22">
        <w:rPr>
          <w:rFonts w:eastAsia="Calibri"/>
          <w:lang w:eastAsia="en-US"/>
        </w:rPr>
        <w:t>Современный комплекс проблем безопасности социального характера и национальная безопасность России</w:t>
      </w:r>
      <w:r w:rsidRPr="009C0C22">
        <w:rPr>
          <w:rFonts w:eastAsia="Calibri"/>
          <w:lang w:eastAsia="en-US"/>
        </w:rPr>
        <w:tab/>
        <w:t>.                                                                                                                  Военная угроза национальной безопасности России.</w:t>
      </w:r>
      <w:r w:rsidRPr="009C0C22">
        <w:rPr>
          <w:rFonts w:eastAsia="Calibri"/>
          <w:lang w:eastAsia="en-US"/>
        </w:rPr>
        <w:tab/>
        <w:t>Международный терроризм-угроза национальной безопасности России.</w:t>
      </w:r>
      <w:r w:rsidRPr="009C0C22">
        <w:rPr>
          <w:rFonts w:eastAsia="Calibri"/>
          <w:lang w:eastAsia="en-US"/>
        </w:rPr>
        <w:tab/>
      </w:r>
    </w:p>
    <w:p w:rsidR="005E7C18" w:rsidRPr="009C0C22" w:rsidRDefault="005E7C18" w:rsidP="005E7C18">
      <w:pPr>
        <w:spacing w:after="200"/>
        <w:ind w:left="426"/>
        <w:rPr>
          <w:rFonts w:eastAsia="Calibri"/>
          <w:lang w:eastAsia="en-US"/>
        </w:rPr>
      </w:pPr>
      <w:proofErr w:type="gramStart"/>
      <w:r w:rsidRPr="009C0C22">
        <w:rPr>
          <w:rFonts w:eastAsia="Calibri"/>
          <w:lang w:eastAsia="en-US"/>
        </w:rPr>
        <w:lastRenderedPageBreak/>
        <w:t>Защита населения РФ от чрезвычайных ситуации.</w:t>
      </w:r>
      <w:proofErr w:type="gramEnd"/>
      <w:r w:rsidRPr="009C0C22">
        <w:rPr>
          <w:rFonts w:eastAsia="Calibri"/>
          <w:lang w:eastAsia="en-US"/>
        </w:rPr>
        <w:tab/>
        <w:t>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обороноспособности страны. МЧС России - федеральный орган управления в области защиты населения и территорий от чрезвычайных ситуаций. Основные мероприятия, проводимые в Российской Федерации, по защите населения от чрезвычайных ситуаций мирного и военного времени.</w:t>
      </w:r>
      <w:r w:rsidRPr="009C0C22">
        <w:rPr>
          <w:rFonts w:eastAsia="Calibri"/>
          <w:lang w:eastAsia="en-US"/>
        </w:rPr>
        <w:tab/>
        <w:t>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w:t>
      </w:r>
      <w:r w:rsidRPr="009C0C22">
        <w:rPr>
          <w:rFonts w:eastAsia="Calibri"/>
          <w:lang w:eastAsia="en-US"/>
        </w:rPr>
        <w:tab/>
        <w:t>Аварийно-спасательные и другие неотложные работы в очагах поражения.</w:t>
      </w:r>
      <w:r w:rsidRPr="009C0C22">
        <w:rPr>
          <w:rFonts w:eastAsia="Calibri"/>
          <w:lang w:eastAsia="en-US"/>
        </w:rPr>
        <w:tab/>
      </w:r>
    </w:p>
    <w:p w:rsidR="005E7C18" w:rsidRPr="009C0C22" w:rsidRDefault="005E7C18" w:rsidP="005E7C18">
      <w:pPr>
        <w:spacing w:after="200"/>
        <w:ind w:left="426"/>
        <w:rPr>
          <w:rFonts w:eastAsia="Calibri"/>
          <w:lang w:eastAsia="en-US"/>
        </w:rPr>
      </w:pPr>
      <w:r w:rsidRPr="009C0C22">
        <w:rPr>
          <w:rFonts w:eastAsia="Calibri"/>
          <w:lang w:eastAsia="en-US"/>
        </w:rPr>
        <w:t>Организация борьбы с терроризмом и наркобизнесом в Российской Федерации. Виды террористических акций, их цели и способы осуществления.</w:t>
      </w:r>
      <w:r w:rsidRPr="009C0C22">
        <w:rPr>
          <w:rFonts w:eastAsia="Calibri"/>
          <w:lang w:eastAsia="en-US"/>
        </w:rPr>
        <w:tab/>
        <w:t>Законодательная и нормативно-правовая база по организации борьбы с терроризмом. Система борьбы с терроризмом. Правила поведения при угрозе террористического акта. Государственная политика противодействия наркотизму. Профилактика наркомании.</w:t>
      </w:r>
      <w:r w:rsidRPr="009C0C22">
        <w:rPr>
          <w:rFonts w:eastAsia="Calibri"/>
          <w:lang w:eastAsia="en-US"/>
        </w:rPr>
        <w:tab/>
      </w:r>
    </w:p>
    <w:p w:rsidR="005E7C18" w:rsidRPr="009C0C22" w:rsidRDefault="005E7C18" w:rsidP="005E7C18">
      <w:pPr>
        <w:spacing w:after="200"/>
        <w:ind w:left="426"/>
        <w:rPr>
          <w:rFonts w:eastAsia="Calibri"/>
          <w:lang w:eastAsia="en-US"/>
        </w:rPr>
      </w:pPr>
      <w:r w:rsidRPr="009C0C22">
        <w:rPr>
          <w:rFonts w:eastAsia="Calibri"/>
          <w:lang w:eastAsia="en-US"/>
        </w:rPr>
        <w:t xml:space="preserve"> Основы медицинских знаний и здорового образа жизни.</w:t>
      </w:r>
      <w:r w:rsidRPr="009C0C22">
        <w:rPr>
          <w:rFonts w:eastAsia="Calibri"/>
          <w:lang w:eastAsia="en-US"/>
        </w:rPr>
        <w:tab/>
        <w:t>Здоровье человека - как индивидуальная, так и общественная ценность Здоровый образ жизни и его составляющие</w:t>
      </w:r>
      <w:r w:rsidRPr="009C0C22">
        <w:rPr>
          <w:rFonts w:eastAsia="Calibri"/>
          <w:lang w:eastAsia="en-US"/>
        </w:rPr>
        <w:tab/>
        <w:t>. Репродуктивное здоровье населения – национальная безопасность России.</w:t>
      </w:r>
      <w:r w:rsidRPr="009C0C22">
        <w:rPr>
          <w:rFonts w:eastAsia="Calibri"/>
          <w:lang w:eastAsia="en-US"/>
        </w:rPr>
        <w:tab/>
        <w:t>Факторы, разрушающие репродуктивное здоровье.</w:t>
      </w:r>
      <w:r w:rsidRPr="009C0C22">
        <w:rPr>
          <w:rFonts w:eastAsia="Calibri"/>
          <w:lang w:eastAsia="en-US"/>
        </w:rPr>
        <w:tab/>
        <w:t>Ранние половые связи и их последствия. Инфекции, передаваемые половым путем. Понятия о ВИЧ-инфекции и СПИДе.</w:t>
      </w:r>
      <w:r w:rsidRPr="009C0C22">
        <w:rPr>
          <w:rFonts w:eastAsia="Calibri"/>
          <w:lang w:eastAsia="en-US"/>
        </w:rPr>
        <w:tab/>
        <w:t>Правовые основы сохранения и укрепления репродуктивного здоровья.</w:t>
      </w:r>
      <w:r w:rsidRPr="009C0C22">
        <w:rPr>
          <w:rFonts w:eastAsia="Calibri"/>
          <w:lang w:eastAsia="en-US"/>
        </w:rPr>
        <w:tab/>
        <w:t>Брак и семья.</w:t>
      </w:r>
      <w:r w:rsidRPr="009C0C22">
        <w:rPr>
          <w:rFonts w:eastAsia="Calibri"/>
          <w:lang w:eastAsia="en-US"/>
        </w:rPr>
        <w:tab/>
        <w:t>Семья и здоровый образ жизни человека.</w:t>
      </w:r>
      <w:r w:rsidRPr="009C0C22">
        <w:rPr>
          <w:rFonts w:eastAsia="Calibri"/>
          <w:lang w:eastAsia="en-US"/>
        </w:rPr>
        <w:tab/>
        <w:t>Основы семейного права в Российской федерации.</w:t>
      </w:r>
      <w:r w:rsidRPr="009C0C22">
        <w:rPr>
          <w:rFonts w:eastAsia="Calibri"/>
          <w:lang w:eastAsia="en-US"/>
        </w:rPr>
        <w:tab/>
      </w:r>
    </w:p>
    <w:p w:rsidR="005E7C18" w:rsidRPr="009C0C22" w:rsidRDefault="005E7C18" w:rsidP="005E7C18">
      <w:pPr>
        <w:spacing w:after="200"/>
        <w:ind w:left="426"/>
        <w:rPr>
          <w:rFonts w:eastAsia="Calibri"/>
          <w:lang w:eastAsia="en-US"/>
        </w:rPr>
      </w:pPr>
      <w:r w:rsidRPr="009C0C22">
        <w:rPr>
          <w:rFonts w:eastAsia="Calibri"/>
          <w:lang w:eastAsia="en-US"/>
        </w:rPr>
        <w:t>Оказание первой медицинской помощь при массовых поражениях (практическое занятие по плану преподавателя).</w:t>
      </w:r>
      <w:r w:rsidRPr="009C0C22">
        <w:rPr>
          <w:rFonts w:eastAsia="Calibri"/>
          <w:lang w:eastAsia="en-US"/>
        </w:rPr>
        <w:tab/>
        <w:t xml:space="preserve">Первая медицинская помощь при передозировке в приеме </w:t>
      </w:r>
      <w:proofErr w:type="spellStart"/>
      <w:r w:rsidRPr="009C0C22">
        <w:rPr>
          <w:rFonts w:eastAsia="Calibri"/>
          <w:lang w:eastAsia="en-US"/>
        </w:rPr>
        <w:t>психоактивных</w:t>
      </w:r>
      <w:proofErr w:type="spellEnd"/>
      <w:r w:rsidRPr="009C0C22">
        <w:rPr>
          <w:rFonts w:eastAsia="Calibri"/>
          <w:lang w:eastAsia="en-US"/>
        </w:rPr>
        <w:t xml:space="preserve"> веществ.</w:t>
      </w:r>
    </w:p>
    <w:p w:rsidR="005E7C18" w:rsidRPr="009C0C22" w:rsidRDefault="005E7C18" w:rsidP="005E7C18">
      <w:pPr>
        <w:spacing w:after="200"/>
        <w:ind w:left="426"/>
        <w:rPr>
          <w:rFonts w:eastAsia="Calibri"/>
          <w:b/>
          <w:lang w:eastAsia="en-US"/>
        </w:rPr>
      </w:pPr>
      <w:r w:rsidRPr="009C0C22">
        <w:rPr>
          <w:rFonts w:eastAsia="Calibri"/>
          <w:b/>
          <w:lang w:eastAsia="en-US"/>
        </w:rPr>
        <w:t>Всего часов:</w:t>
      </w:r>
      <w:r w:rsidRPr="009C0C22">
        <w:rPr>
          <w:rFonts w:eastAsia="Calibri"/>
          <w:b/>
          <w:lang w:eastAsia="en-US"/>
        </w:rPr>
        <w:tab/>
        <w:t>34</w:t>
      </w: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Default="005E7C18" w:rsidP="005E7C18">
      <w:pPr>
        <w:jc w:val="center"/>
        <w:rPr>
          <w:b/>
        </w:rPr>
      </w:pPr>
    </w:p>
    <w:p w:rsidR="005E7C18" w:rsidRPr="00C8044E" w:rsidRDefault="005E7C18" w:rsidP="005E7C18">
      <w:pPr>
        <w:jc w:val="center"/>
        <w:rPr>
          <w:b/>
        </w:rPr>
      </w:pPr>
      <w:r w:rsidRPr="00C8044E">
        <w:rPr>
          <w:b/>
        </w:rPr>
        <w:lastRenderedPageBreak/>
        <w:t>Календарно</w:t>
      </w:r>
      <w:r>
        <w:rPr>
          <w:b/>
        </w:rPr>
        <w:t xml:space="preserve"> </w:t>
      </w:r>
      <w:r w:rsidRPr="00C8044E">
        <w:rPr>
          <w:b/>
        </w:rPr>
        <w:t>- тематическое планирование</w:t>
      </w:r>
    </w:p>
    <w:p w:rsidR="005E7C18" w:rsidRPr="00C8044E" w:rsidRDefault="005E7C18" w:rsidP="005E7C18">
      <w:pPr>
        <w:jc w:val="center"/>
        <w:rPr>
          <w:b/>
        </w:rPr>
      </w:pPr>
      <w:r>
        <w:rPr>
          <w:b/>
        </w:rPr>
        <w:t>11</w:t>
      </w:r>
      <w:r>
        <w:rPr>
          <w:b/>
        </w:rPr>
        <w:t xml:space="preserve">   класс (34</w:t>
      </w:r>
      <w:r w:rsidRPr="00C8044E">
        <w:rPr>
          <w:b/>
        </w:rPr>
        <w:t xml:space="preserve"> часов)</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
        <w:gridCol w:w="2120"/>
        <w:gridCol w:w="34"/>
        <w:gridCol w:w="502"/>
        <w:gridCol w:w="42"/>
        <w:gridCol w:w="1264"/>
        <w:gridCol w:w="3783"/>
        <w:gridCol w:w="3232"/>
        <w:gridCol w:w="6"/>
        <w:gridCol w:w="1216"/>
        <w:gridCol w:w="44"/>
        <w:gridCol w:w="1619"/>
        <w:gridCol w:w="11"/>
        <w:gridCol w:w="687"/>
        <w:gridCol w:w="22"/>
        <w:gridCol w:w="720"/>
      </w:tblGrid>
      <w:tr w:rsidR="005E7C18" w:rsidTr="009043E0">
        <w:tc>
          <w:tcPr>
            <w:tcW w:w="538" w:type="dxa"/>
            <w:gridSpan w:val="2"/>
            <w:vMerge w:val="restart"/>
            <w:shd w:val="clear" w:color="auto" w:fill="auto"/>
          </w:tcPr>
          <w:p w:rsidR="005E7C18" w:rsidRPr="0092613A" w:rsidRDefault="005E7C18" w:rsidP="00FC561D">
            <w:pPr>
              <w:jc w:val="center"/>
              <w:rPr>
                <w:b/>
                <w:sz w:val="18"/>
                <w:szCs w:val="18"/>
              </w:rPr>
            </w:pPr>
            <w:r w:rsidRPr="0092613A">
              <w:rPr>
                <w:b/>
                <w:sz w:val="18"/>
                <w:szCs w:val="18"/>
              </w:rPr>
              <w:t>№</w:t>
            </w:r>
          </w:p>
          <w:p w:rsidR="005E7C18" w:rsidRPr="0092613A" w:rsidRDefault="005E7C18" w:rsidP="00FC561D">
            <w:pPr>
              <w:jc w:val="center"/>
              <w:rPr>
                <w:b/>
                <w:sz w:val="18"/>
                <w:szCs w:val="18"/>
              </w:rPr>
            </w:pPr>
            <w:proofErr w:type="gramStart"/>
            <w:r w:rsidRPr="0092613A">
              <w:rPr>
                <w:b/>
                <w:sz w:val="18"/>
                <w:szCs w:val="18"/>
              </w:rPr>
              <w:t>п</w:t>
            </w:r>
            <w:proofErr w:type="gramEnd"/>
            <w:r w:rsidRPr="0092613A">
              <w:rPr>
                <w:b/>
                <w:sz w:val="18"/>
                <w:szCs w:val="18"/>
              </w:rPr>
              <w:t>/п</w:t>
            </w:r>
          </w:p>
        </w:tc>
        <w:tc>
          <w:tcPr>
            <w:tcW w:w="2154" w:type="dxa"/>
            <w:gridSpan w:val="2"/>
            <w:vMerge w:val="restart"/>
            <w:shd w:val="clear" w:color="auto" w:fill="auto"/>
          </w:tcPr>
          <w:p w:rsidR="005E7C18" w:rsidRPr="0092613A" w:rsidRDefault="005E7C18" w:rsidP="00FC561D">
            <w:pPr>
              <w:jc w:val="center"/>
              <w:rPr>
                <w:b/>
                <w:sz w:val="18"/>
                <w:szCs w:val="18"/>
              </w:rPr>
            </w:pPr>
          </w:p>
          <w:p w:rsidR="005E7C18" w:rsidRPr="0092613A" w:rsidRDefault="005E7C18" w:rsidP="00FC561D">
            <w:pPr>
              <w:jc w:val="center"/>
              <w:rPr>
                <w:b/>
                <w:sz w:val="18"/>
                <w:szCs w:val="18"/>
              </w:rPr>
            </w:pPr>
            <w:r w:rsidRPr="0092613A">
              <w:rPr>
                <w:b/>
                <w:sz w:val="18"/>
                <w:szCs w:val="18"/>
              </w:rPr>
              <w:t>Тема урока</w:t>
            </w:r>
          </w:p>
        </w:tc>
        <w:tc>
          <w:tcPr>
            <w:tcW w:w="544" w:type="dxa"/>
            <w:gridSpan w:val="2"/>
            <w:vMerge w:val="restart"/>
            <w:shd w:val="clear" w:color="auto" w:fill="auto"/>
            <w:textDirection w:val="btLr"/>
          </w:tcPr>
          <w:p w:rsidR="005E7C18" w:rsidRPr="0092613A" w:rsidRDefault="005E7C18" w:rsidP="00FC561D">
            <w:pPr>
              <w:ind w:left="113" w:right="113"/>
              <w:jc w:val="center"/>
              <w:rPr>
                <w:b/>
                <w:sz w:val="18"/>
                <w:szCs w:val="18"/>
              </w:rPr>
            </w:pPr>
            <w:r w:rsidRPr="0092613A">
              <w:rPr>
                <w:b/>
                <w:sz w:val="18"/>
                <w:szCs w:val="18"/>
              </w:rPr>
              <w:t>Кол-во часов</w:t>
            </w:r>
          </w:p>
        </w:tc>
        <w:tc>
          <w:tcPr>
            <w:tcW w:w="1264" w:type="dxa"/>
            <w:vMerge w:val="restart"/>
            <w:shd w:val="clear" w:color="auto" w:fill="auto"/>
          </w:tcPr>
          <w:p w:rsidR="005E7C18" w:rsidRPr="0092613A" w:rsidRDefault="005E7C18" w:rsidP="00FC561D">
            <w:pPr>
              <w:jc w:val="center"/>
              <w:rPr>
                <w:b/>
                <w:sz w:val="18"/>
                <w:szCs w:val="18"/>
              </w:rPr>
            </w:pPr>
          </w:p>
          <w:p w:rsidR="005E7C18" w:rsidRPr="0092613A" w:rsidRDefault="005E7C18" w:rsidP="00FC561D">
            <w:pPr>
              <w:jc w:val="center"/>
              <w:rPr>
                <w:b/>
                <w:sz w:val="18"/>
                <w:szCs w:val="18"/>
              </w:rPr>
            </w:pPr>
            <w:r w:rsidRPr="0092613A">
              <w:rPr>
                <w:b/>
                <w:sz w:val="18"/>
                <w:szCs w:val="18"/>
              </w:rPr>
              <w:t>Тип урока</w:t>
            </w:r>
          </w:p>
        </w:tc>
        <w:tc>
          <w:tcPr>
            <w:tcW w:w="3783" w:type="dxa"/>
            <w:vMerge w:val="restart"/>
            <w:shd w:val="clear" w:color="auto" w:fill="auto"/>
          </w:tcPr>
          <w:p w:rsidR="005E7C18" w:rsidRPr="0092613A" w:rsidRDefault="005E7C18" w:rsidP="00FC561D">
            <w:pPr>
              <w:jc w:val="center"/>
              <w:rPr>
                <w:b/>
                <w:sz w:val="18"/>
                <w:szCs w:val="18"/>
              </w:rPr>
            </w:pPr>
          </w:p>
          <w:p w:rsidR="005E7C18" w:rsidRPr="0092613A" w:rsidRDefault="005E7C18" w:rsidP="00FC561D">
            <w:pPr>
              <w:jc w:val="center"/>
              <w:rPr>
                <w:b/>
                <w:sz w:val="18"/>
                <w:szCs w:val="18"/>
              </w:rPr>
            </w:pPr>
            <w:r w:rsidRPr="0092613A">
              <w:rPr>
                <w:b/>
                <w:sz w:val="18"/>
                <w:szCs w:val="18"/>
              </w:rPr>
              <w:t>Элементы содержания</w:t>
            </w:r>
          </w:p>
        </w:tc>
        <w:tc>
          <w:tcPr>
            <w:tcW w:w="3238" w:type="dxa"/>
            <w:gridSpan w:val="2"/>
            <w:vMerge w:val="restart"/>
            <w:shd w:val="clear" w:color="auto" w:fill="auto"/>
          </w:tcPr>
          <w:p w:rsidR="005E7C18" w:rsidRPr="0092613A" w:rsidRDefault="005E7C18" w:rsidP="00FC561D">
            <w:pPr>
              <w:jc w:val="center"/>
              <w:rPr>
                <w:b/>
                <w:sz w:val="18"/>
                <w:szCs w:val="18"/>
              </w:rPr>
            </w:pPr>
            <w:r w:rsidRPr="0092613A">
              <w:rPr>
                <w:b/>
                <w:sz w:val="18"/>
                <w:szCs w:val="18"/>
              </w:rPr>
              <w:t xml:space="preserve">Требования к уровню подготовки </w:t>
            </w:r>
            <w:proofErr w:type="gramStart"/>
            <w:r w:rsidRPr="0092613A">
              <w:rPr>
                <w:b/>
                <w:sz w:val="18"/>
                <w:szCs w:val="18"/>
              </w:rPr>
              <w:t>обучающихся</w:t>
            </w:r>
            <w:proofErr w:type="gramEnd"/>
          </w:p>
        </w:tc>
        <w:tc>
          <w:tcPr>
            <w:tcW w:w="1260" w:type="dxa"/>
            <w:gridSpan w:val="2"/>
            <w:vMerge w:val="restart"/>
            <w:shd w:val="clear" w:color="auto" w:fill="auto"/>
          </w:tcPr>
          <w:p w:rsidR="005E7C18" w:rsidRPr="0092613A" w:rsidRDefault="005E7C18" w:rsidP="00FC561D">
            <w:pPr>
              <w:jc w:val="center"/>
              <w:rPr>
                <w:b/>
                <w:sz w:val="18"/>
                <w:szCs w:val="18"/>
              </w:rPr>
            </w:pPr>
            <w:r w:rsidRPr="0092613A">
              <w:rPr>
                <w:b/>
                <w:sz w:val="18"/>
                <w:szCs w:val="18"/>
              </w:rPr>
              <w:t>Вид контроля</w:t>
            </w:r>
          </w:p>
          <w:p w:rsidR="005E7C18" w:rsidRPr="0092613A" w:rsidRDefault="005E7C18" w:rsidP="00FC561D">
            <w:pPr>
              <w:jc w:val="center"/>
              <w:rPr>
                <w:b/>
                <w:sz w:val="18"/>
                <w:szCs w:val="18"/>
              </w:rPr>
            </w:pPr>
            <w:r w:rsidRPr="0092613A">
              <w:rPr>
                <w:b/>
                <w:sz w:val="18"/>
                <w:szCs w:val="18"/>
              </w:rPr>
              <w:t>Измерители</w:t>
            </w:r>
          </w:p>
        </w:tc>
        <w:tc>
          <w:tcPr>
            <w:tcW w:w="1619" w:type="dxa"/>
            <w:vMerge w:val="restart"/>
            <w:shd w:val="clear" w:color="auto" w:fill="auto"/>
          </w:tcPr>
          <w:p w:rsidR="005E7C18" w:rsidRPr="0092613A" w:rsidRDefault="005E7C18" w:rsidP="00FC561D">
            <w:pPr>
              <w:jc w:val="center"/>
              <w:rPr>
                <w:b/>
                <w:sz w:val="18"/>
                <w:szCs w:val="18"/>
              </w:rPr>
            </w:pPr>
            <w:r w:rsidRPr="0092613A">
              <w:rPr>
                <w:b/>
                <w:sz w:val="18"/>
                <w:szCs w:val="18"/>
              </w:rPr>
              <w:t>Элементы дополнительного содержания</w:t>
            </w:r>
          </w:p>
        </w:tc>
        <w:tc>
          <w:tcPr>
            <w:tcW w:w="1440" w:type="dxa"/>
            <w:gridSpan w:val="4"/>
            <w:shd w:val="clear" w:color="auto" w:fill="auto"/>
          </w:tcPr>
          <w:p w:rsidR="005E7C18" w:rsidRPr="0092613A" w:rsidRDefault="005E7C18" w:rsidP="00FC561D">
            <w:pPr>
              <w:jc w:val="center"/>
              <w:rPr>
                <w:b/>
                <w:sz w:val="18"/>
                <w:szCs w:val="18"/>
              </w:rPr>
            </w:pPr>
            <w:r w:rsidRPr="0092613A">
              <w:rPr>
                <w:b/>
                <w:sz w:val="18"/>
                <w:szCs w:val="18"/>
              </w:rPr>
              <w:t>Дата проведения</w:t>
            </w:r>
          </w:p>
        </w:tc>
      </w:tr>
      <w:tr w:rsidR="005E7C18" w:rsidTr="009043E0">
        <w:trPr>
          <w:trHeight w:val="455"/>
        </w:trPr>
        <w:tc>
          <w:tcPr>
            <w:tcW w:w="538" w:type="dxa"/>
            <w:gridSpan w:val="2"/>
            <w:vMerge/>
            <w:shd w:val="clear" w:color="auto" w:fill="auto"/>
          </w:tcPr>
          <w:p w:rsidR="005E7C18" w:rsidRPr="0092613A" w:rsidRDefault="005E7C18" w:rsidP="00FC561D">
            <w:pPr>
              <w:jc w:val="center"/>
              <w:rPr>
                <w:b/>
                <w:sz w:val="18"/>
                <w:szCs w:val="18"/>
              </w:rPr>
            </w:pPr>
          </w:p>
        </w:tc>
        <w:tc>
          <w:tcPr>
            <w:tcW w:w="2154" w:type="dxa"/>
            <w:gridSpan w:val="2"/>
            <w:vMerge/>
            <w:shd w:val="clear" w:color="auto" w:fill="auto"/>
          </w:tcPr>
          <w:p w:rsidR="005E7C18" w:rsidRPr="0092613A" w:rsidRDefault="005E7C18" w:rsidP="00FC561D">
            <w:pPr>
              <w:jc w:val="center"/>
              <w:rPr>
                <w:b/>
                <w:sz w:val="18"/>
                <w:szCs w:val="18"/>
              </w:rPr>
            </w:pPr>
          </w:p>
        </w:tc>
        <w:tc>
          <w:tcPr>
            <w:tcW w:w="544" w:type="dxa"/>
            <w:gridSpan w:val="2"/>
            <w:vMerge/>
            <w:shd w:val="clear" w:color="auto" w:fill="auto"/>
          </w:tcPr>
          <w:p w:rsidR="005E7C18" w:rsidRPr="0092613A" w:rsidRDefault="005E7C18" w:rsidP="00FC561D">
            <w:pPr>
              <w:jc w:val="center"/>
              <w:rPr>
                <w:b/>
                <w:sz w:val="18"/>
                <w:szCs w:val="18"/>
              </w:rPr>
            </w:pPr>
          </w:p>
        </w:tc>
        <w:tc>
          <w:tcPr>
            <w:tcW w:w="1264" w:type="dxa"/>
            <w:vMerge/>
            <w:shd w:val="clear" w:color="auto" w:fill="auto"/>
          </w:tcPr>
          <w:p w:rsidR="005E7C18" w:rsidRPr="0092613A" w:rsidRDefault="005E7C18" w:rsidP="00FC561D">
            <w:pPr>
              <w:jc w:val="center"/>
              <w:rPr>
                <w:b/>
                <w:sz w:val="18"/>
                <w:szCs w:val="18"/>
              </w:rPr>
            </w:pPr>
          </w:p>
        </w:tc>
        <w:tc>
          <w:tcPr>
            <w:tcW w:w="3783" w:type="dxa"/>
            <w:vMerge/>
            <w:shd w:val="clear" w:color="auto" w:fill="auto"/>
          </w:tcPr>
          <w:p w:rsidR="005E7C18" w:rsidRPr="0092613A" w:rsidRDefault="005E7C18" w:rsidP="00FC561D">
            <w:pPr>
              <w:jc w:val="center"/>
              <w:rPr>
                <w:b/>
                <w:sz w:val="18"/>
                <w:szCs w:val="18"/>
              </w:rPr>
            </w:pPr>
          </w:p>
        </w:tc>
        <w:tc>
          <w:tcPr>
            <w:tcW w:w="3238" w:type="dxa"/>
            <w:gridSpan w:val="2"/>
            <w:vMerge/>
            <w:shd w:val="clear" w:color="auto" w:fill="auto"/>
          </w:tcPr>
          <w:p w:rsidR="005E7C18" w:rsidRPr="0092613A" w:rsidRDefault="005E7C18" w:rsidP="00FC561D">
            <w:pPr>
              <w:jc w:val="center"/>
              <w:rPr>
                <w:b/>
                <w:sz w:val="18"/>
                <w:szCs w:val="18"/>
              </w:rPr>
            </w:pPr>
          </w:p>
        </w:tc>
        <w:tc>
          <w:tcPr>
            <w:tcW w:w="1260" w:type="dxa"/>
            <w:gridSpan w:val="2"/>
            <w:vMerge/>
            <w:shd w:val="clear" w:color="auto" w:fill="auto"/>
          </w:tcPr>
          <w:p w:rsidR="005E7C18" w:rsidRPr="0092613A" w:rsidRDefault="005E7C18" w:rsidP="00FC561D">
            <w:pPr>
              <w:jc w:val="center"/>
              <w:rPr>
                <w:b/>
                <w:sz w:val="18"/>
                <w:szCs w:val="18"/>
              </w:rPr>
            </w:pPr>
          </w:p>
        </w:tc>
        <w:tc>
          <w:tcPr>
            <w:tcW w:w="1619" w:type="dxa"/>
            <w:vMerge/>
            <w:shd w:val="clear" w:color="auto" w:fill="auto"/>
          </w:tcPr>
          <w:p w:rsidR="005E7C18" w:rsidRPr="0092613A" w:rsidRDefault="005E7C18" w:rsidP="00FC561D">
            <w:pPr>
              <w:jc w:val="center"/>
              <w:rPr>
                <w:b/>
                <w:sz w:val="18"/>
                <w:szCs w:val="18"/>
              </w:rPr>
            </w:pPr>
          </w:p>
        </w:tc>
        <w:tc>
          <w:tcPr>
            <w:tcW w:w="720" w:type="dxa"/>
            <w:gridSpan w:val="3"/>
            <w:shd w:val="clear" w:color="auto" w:fill="auto"/>
          </w:tcPr>
          <w:p w:rsidR="005E7C18" w:rsidRPr="0092613A" w:rsidRDefault="005E7C18" w:rsidP="00FC561D">
            <w:pPr>
              <w:jc w:val="center"/>
              <w:rPr>
                <w:b/>
                <w:sz w:val="18"/>
                <w:szCs w:val="18"/>
              </w:rPr>
            </w:pPr>
            <w:r w:rsidRPr="0092613A">
              <w:rPr>
                <w:b/>
                <w:sz w:val="18"/>
                <w:szCs w:val="18"/>
              </w:rPr>
              <w:t>план</w:t>
            </w:r>
          </w:p>
        </w:tc>
        <w:tc>
          <w:tcPr>
            <w:tcW w:w="720" w:type="dxa"/>
            <w:shd w:val="clear" w:color="auto" w:fill="auto"/>
          </w:tcPr>
          <w:p w:rsidR="005E7C18" w:rsidRPr="0092613A" w:rsidRDefault="005E7C18" w:rsidP="00FC561D">
            <w:pPr>
              <w:jc w:val="center"/>
              <w:rPr>
                <w:b/>
                <w:sz w:val="18"/>
                <w:szCs w:val="18"/>
              </w:rPr>
            </w:pPr>
            <w:r w:rsidRPr="0092613A">
              <w:rPr>
                <w:b/>
                <w:sz w:val="18"/>
                <w:szCs w:val="18"/>
              </w:rPr>
              <w:t>факт</w:t>
            </w:r>
          </w:p>
        </w:tc>
      </w:tr>
      <w:tr w:rsidR="005E7C18" w:rsidTr="009043E0">
        <w:tc>
          <w:tcPr>
            <w:tcW w:w="538" w:type="dxa"/>
            <w:gridSpan w:val="2"/>
            <w:shd w:val="clear" w:color="auto" w:fill="auto"/>
          </w:tcPr>
          <w:p w:rsidR="005E7C18" w:rsidRPr="0092613A" w:rsidRDefault="005E7C18" w:rsidP="00FC561D">
            <w:pPr>
              <w:jc w:val="center"/>
              <w:rPr>
                <w:sz w:val="16"/>
                <w:szCs w:val="16"/>
              </w:rPr>
            </w:pPr>
          </w:p>
        </w:tc>
        <w:tc>
          <w:tcPr>
            <w:tcW w:w="2154" w:type="dxa"/>
            <w:gridSpan w:val="2"/>
            <w:shd w:val="clear" w:color="auto" w:fill="auto"/>
          </w:tcPr>
          <w:p w:rsidR="005E7C18" w:rsidRPr="0092613A" w:rsidRDefault="005E7C18" w:rsidP="00FC561D">
            <w:pPr>
              <w:jc w:val="center"/>
              <w:rPr>
                <w:sz w:val="16"/>
                <w:szCs w:val="16"/>
              </w:rPr>
            </w:pPr>
          </w:p>
        </w:tc>
        <w:tc>
          <w:tcPr>
            <w:tcW w:w="544" w:type="dxa"/>
            <w:gridSpan w:val="2"/>
            <w:shd w:val="clear" w:color="auto" w:fill="auto"/>
          </w:tcPr>
          <w:p w:rsidR="005E7C18" w:rsidRPr="0092613A" w:rsidRDefault="005E7C18" w:rsidP="00FC561D">
            <w:pPr>
              <w:jc w:val="center"/>
              <w:rPr>
                <w:sz w:val="16"/>
                <w:szCs w:val="16"/>
              </w:rPr>
            </w:pPr>
          </w:p>
        </w:tc>
        <w:tc>
          <w:tcPr>
            <w:tcW w:w="1264" w:type="dxa"/>
            <w:shd w:val="clear" w:color="auto" w:fill="auto"/>
          </w:tcPr>
          <w:p w:rsidR="005E7C18" w:rsidRPr="0092613A" w:rsidRDefault="005E7C18" w:rsidP="00FC561D">
            <w:pPr>
              <w:jc w:val="center"/>
              <w:rPr>
                <w:sz w:val="16"/>
                <w:szCs w:val="16"/>
              </w:rPr>
            </w:pPr>
          </w:p>
        </w:tc>
        <w:tc>
          <w:tcPr>
            <w:tcW w:w="3783" w:type="dxa"/>
            <w:shd w:val="clear" w:color="auto" w:fill="auto"/>
          </w:tcPr>
          <w:p w:rsidR="005E7C18" w:rsidRPr="0092613A" w:rsidRDefault="005E7C18" w:rsidP="00FC561D">
            <w:pPr>
              <w:jc w:val="center"/>
              <w:rPr>
                <w:sz w:val="16"/>
                <w:szCs w:val="16"/>
              </w:rPr>
            </w:pPr>
          </w:p>
        </w:tc>
        <w:tc>
          <w:tcPr>
            <w:tcW w:w="3238" w:type="dxa"/>
            <w:gridSpan w:val="2"/>
            <w:shd w:val="clear" w:color="auto" w:fill="auto"/>
          </w:tcPr>
          <w:p w:rsidR="005E7C18" w:rsidRPr="0092613A" w:rsidRDefault="005E7C18" w:rsidP="00FC561D">
            <w:pPr>
              <w:jc w:val="center"/>
              <w:rPr>
                <w:sz w:val="16"/>
                <w:szCs w:val="16"/>
              </w:rPr>
            </w:pPr>
          </w:p>
        </w:tc>
        <w:tc>
          <w:tcPr>
            <w:tcW w:w="1260" w:type="dxa"/>
            <w:gridSpan w:val="2"/>
            <w:shd w:val="clear" w:color="auto" w:fill="auto"/>
          </w:tcPr>
          <w:p w:rsidR="005E7C18" w:rsidRPr="0092613A" w:rsidRDefault="005E7C18" w:rsidP="00FC561D">
            <w:pPr>
              <w:jc w:val="center"/>
              <w:rPr>
                <w:sz w:val="16"/>
                <w:szCs w:val="16"/>
              </w:rPr>
            </w:pPr>
          </w:p>
        </w:tc>
        <w:tc>
          <w:tcPr>
            <w:tcW w:w="1619" w:type="dxa"/>
            <w:shd w:val="clear" w:color="auto" w:fill="auto"/>
          </w:tcPr>
          <w:p w:rsidR="005E7C18" w:rsidRPr="0092613A" w:rsidRDefault="005E7C18" w:rsidP="00FC561D">
            <w:pPr>
              <w:jc w:val="center"/>
              <w:rPr>
                <w:sz w:val="16"/>
                <w:szCs w:val="16"/>
              </w:rPr>
            </w:pPr>
          </w:p>
        </w:tc>
        <w:tc>
          <w:tcPr>
            <w:tcW w:w="720" w:type="dxa"/>
            <w:gridSpan w:val="3"/>
            <w:shd w:val="clear" w:color="auto" w:fill="auto"/>
          </w:tcPr>
          <w:p w:rsidR="005E7C18" w:rsidRPr="0092613A" w:rsidRDefault="005E7C18" w:rsidP="00FC561D">
            <w:pPr>
              <w:jc w:val="center"/>
              <w:rPr>
                <w:sz w:val="16"/>
                <w:szCs w:val="16"/>
              </w:rPr>
            </w:pPr>
          </w:p>
        </w:tc>
        <w:tc>
          <w:tcPr>
            <w:tcW w:w="720" w:type="dxa"/>
            <w:shd w:val="clear" w:color="auto" w:fill="auto"/>
          </w:tcPr>
          <w:p w:rsidR="005E7C18" w:rsidRPr="0092613A" w:rsidRDefault="005E7C18" w:rsidP="00FC561D">
            <w:pPr>
              <w:jc w:val="center"/>
              <w:rPr>
                <w:sz w:val="16"/>
                <w:szCs w:val="16"/>
              </w:rPr>
            </w:pPr>
          </w:p>
        </w:tc>
      </w:tr>
      <w:tr w:rsidR="005E7C18" w:rsidRPr="0092613A" w:rsidTr="00FC561D">
        <w:tc>
          <w:tcPr>
            <w:tcW w:w="15840" w:type="dxa"/>
            <w:gridSpan w:val="17"/>
            <w:shd w:val="clear" w:color="auto" w:fill="auto"/>
          </w:tcPr>
          <w:p w:rsidR="005E7C18" w:rsidRDefault="005E7C18" w:rsidP="00FC561D">
            <w:pPr>
              <w:jc w:val="center"/>
              <w:rPr>
                <w:b/>
                <w:sz w:val="20"/>
                <w:szCs w:val="20"/>
              </w:rPr>
            </w:pPr>
            <w:r>
              <w:rPr>
                <w:b/>
                <w:sz w:val="20"/>
                <w:szCs w:val="20"/>
              </w:rPr>
              <w:t>Основы здорового образа жизни 5 ч.</w:t>
            </w:r>
          </w:p>
          <w:p w:rsidR="001B7731" w:rsidRPr="0092613A" w:rsidRDefault="001B7731" w:rsidP="00FC561D">
            <w:pPr>
              <w:jc w:val="center"/>
              <w:rPr>
                <w:sz w:val="20"/>
                <w:szCs w:val="20"/>
              </w:rPr>
            </w:pPr>
            <w:r>
              <w:rPr>
                <w:b/>
                <w:sz w:val="20"/>
                <w:szCs w:val="20"/>
              </w:rPr>
              <w:t xml:space="preserve">1 четверть </w:t>
            </w: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w:t>
            </w:r>
          </w:p>
        </w:tc>
        <w:tc>
          <w:tcPr>
            <w:tcW w:w="2154" w:type="dxa"/>
            <w:gridSpan w:val="2"/>
            <w:shd w:val="clear" w:color="auto" w:fill="auto"/>
          </w:tcPr>
          <w:p w:rsidR="005E7C18" w:rsidRPr="0092613A" w:rsidRDefault="005E7C18" w:rsidP="00FC561D">
            <w:pPr>
              <w:rPr>
                <w:sz w:val="20"/>
                <w:szCs w:val="20"/>
              </w:rPr>
            </w:pPr>
            <w:r>
              <w:rPr>
                <w:sz w:val="20"/>
                <w:szCs w:val="20"/>
              </w:rPr>
              <w:t xml:space="preserve">Правила личной гигиены и здоровья </w:t>
            </w:r>
          </w:p>
        </w:tc>
        <w:tc>
          <w:tcPr>
            <w:tcW w:w="544" w:type="dxa"/>
            <w:gridSpan w:val="2"/>
            <w:shd w:val="clear" w:color="auto" w:fill="auto"/>
          </w:tcPr>
          <w:p w:rsidR="005E7C18" w:rsidRPr="0092613A" w:rsidRDefault="005E7C18" w:rsidP="00FC561D">
            <w:pPr>
              <w:jc w:val="center"/>
              <w:rPr>
                <w:sz w:val="20"/>
                <w:szCs w:val="20"/>
              </w:rP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Урок изучения и первичного закрепления новых знаний</w:t>
            </w:r>
          </w:p>
        </w:tc>
        <w:tc>
          <w:tcPr>
            <w:tcW w:w="3783" w:type="dxa"/>
            <w:shd w:val="clear" w:color="auto" w:fill="auto"/>
          </w:tcPr>
          <w:p w:rsidR="005E7C18" w:rsidRPr="0092613A" w:rsidRDefault="005E7C18" w:rsidP="00FC561D">
            <w:pPr>
              <w:rPr>
                <w:sz w:val="20"/>
                <w:szCs w:val="20"/>
              </w:rPr>
            </w:pPr>
            <w:r w:rsidRPr="0092613A">
              <w:rPr>
                <w:sz w:val="20"/>
                <w:szCs w:val="20"/>
              </w:rPr>
              <w:t>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Правила ориентирования на местности, движения по азимуту. Правила обеспечения водой, питанием. Оборудование временного жилища, добыча огня.</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об основных опасных ситуациях, возникающих в повседневной жизни и правилах поведения в них.</w:t>
            </w:r>
          </w:p>
          <w:p w:rsidR="005E7C18" w:rsidRPr="0092613A" w:rsidRDefault="005E7C18" w:rsidP="00FC561D">
            <w:pPr>
              <w:rPr>
                <w:sz w:val="20"/>
                <w:szCs w:val="20"/>
              </w:rPr>
            </w:pPr>
            <w:r w:rsidRPr="0092613A">
              <w:rPr>
                <w:i/>
                <w:sz w:val="20"/>
                <w:szCs w:val="20"/>
              </w:rPr>
              <w:t>Уметь</w:t>
            </w:r>
            <w:r w:rsidRPr="0092613A">
              <w:rPr>
                <w:sz w:val="20"/>
                <w:szCs w:val="20"/>
              </w:rPr>
              <w:t xml:space="preserve"> называть способы ориентирования на местности, подачи сигналов бедствия и другие приемы обеспечения безопасности в случае автономного существования в природных условиях.</w:t>
            </w:r>
          </w:p>
        </w:tc>
        <w:tc>
          <w:tcPr>
            <w:tcW w:w="1260" w:type="dxa"/>
            <w:gridSpan w:val="2"/>
            <w:shd w:val="clear" w:color="auto" w:fill="auto"/>
          </w:tcPr>
          <w:p w:rsidR="005E7C18" w:rsidRPr="0092613A" w:rsidRDefault="005E7C18" w:rsidP="00FC561D">
            <w:pPr>
              <w:rPr>
                <w:sz w:val="20"/>
                <w:szCs w:val="20"/>
              </w:rPr>
            </w:pPr>
            <w:r w:rsidRPr="0092613A">
              <w:rPr>
                <w:b/>
                <w:sz w:val="20"/>
                <w:szCs w:val="20"/>
              </w:rPr>
              <w:t xml:space="preserve">Практическая работа </w:t>
            </w:r>
            <w:r w:rsidRPr="0092613A">
              <w:rPr>
                <w:sz w:val="20"/>
                <w:szCs w:val="20"/>
              </w:rPr>
              <w:t>«Ориентирование на местности»»</w:t>
            </w:r>
          </w:p>
          <w:p w:rsidR="005E7C18" w:rsidRPr="0092613A" w:rsidRDefault="005E7C18" w:rsidP="00FC561D">
            <w:pPr>
              <w:rPr>
                <w:sz w:val="20"/>
                <w:szCs w:val="20"/>
              </w:rPr>
            </w:pPr>
            <w:r w:rsidRPr="0092613A">
              <w:rPr>
                <w:sz w:val="20"/>
                <w:szCs w:val="20"/>
              </w:rPr>
              <w:t>(20 мин)</w:t>
            </w:r>
          </w:p>
        </w:tc>
        <w:tc>
          <w:tcPr>
            <w:tcW w:w="1619" w:type="dxa"/>
            <w:shd w:val="clear" w:color="auto" w:fill="auto"/>
          </w:tcPr>
          <w:p w:rsidR="005E7C18" w:rsidRPr="0092613A" w:rsidRDefault="005E7C18" w:rsidP="00FC561D">
            <w:pPr>
              <w:rPr>
                <w:sz w:val="20"/>
                <w:szCs w:val="20"/>
              </w:rPr>
            </w:pPr>
            <w:r w:rsidRPr="0092613A">
              <w:rPr>
                <w:sz w:val="20"/>
                <w:szCs w:val="20"/>
              </w:rPr>
              <w:t>Цели и задачи курса ОБЖ в текущем году</w:t>
            </w:r>
          </w:p>
        </w:tc>
        <w:tc>
          <w:tcPr>
            <w:tcW w:w="720" w:type="dxa"/>
            <w:gridSpan w:val="3"/>
            <w:shd w:val="clear" w:color="auto" w:fill="auto"/>
          </w:tcPr>
          <w:p w:rsidR="005E7C18" w:rsidRPr="0092613A" w:rsidRDefault="001B7731" w:rsidP="00FC561D">
            <w:pPr>
              <w:rPr>
                <w:sz w:val="20"/>
                <w:szCs w:val="20"/>
              </w:rPr>
            </w:pPr>
            <w:r>
              <w:rPr>
                <w:sz w:val="20"/>
                <w:szCs w:val="20"/>
              </w:rPr>
              <w:t>6</w:t>
            </w:r>
            <w:r w:rsidR="005E7C18">
              <w:rPr>
                <w:sz w:val="20"/>
                <w:szCs w:val="20"/>
              </w:rPr>
              <w:t>.09</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w:t>
            </w:r>
          </w:p>
        </w:tc>
        <w:tc>
          <w:tcPr>
            <w:tcW w:w="2154" w:type="dxa"/>
            <w:gridSpan w:val="2"/>
            <w:shd w:val="clear" w:color="auto" w:fill="auto"/>
          </w:tcPr>
          <w:p w:rsidR="005E7C18" w:rsidRPr="0092613A" w:rsidRDefault="005E7C18" w:rsidP="00FC561D">
            <w:pPr>
              <w:rPr>
                <w:sz w:val="20"/>
                <w:szCs w:val="20"/>
              </w:rPr>
            </w:pPr>
            <w:r>
              <w:rPr>
                <w:sz w:val="20"/>
                <w:szCs w:val="20"/>
              </w:rPr>
              <w:t>Нравственность и здоровье</w:t>
            </w:r>
            <w:proofErr w:type="gramStart"/>
            <w:r>
              <w:rPr>
                <w:sz w:val="20"/>
                <w:szCs w:val="20"/>
              </w:rPr>
              <w:t>.</w:t>
            </w:r>
            <w:proofErr w:type="gramEnd"/>
            <w:r>
              <w:rPr>
                <w:sz w:val="20"/>
                <w:szCs w:val="20"/>
              </w:rPr>
              <w:t xml:space="preserve"> Семья в современном обществе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Возможные ситуации при встрече с незнакомцами на улице, в общественном транспорте, в общественном месте, в подъезде дома</w:t>
            </w:r>
            <w:proofErr w:type="gramStart"/>
            <w:r w:rsidRPr="0092613A">
              <w:rPr>
                <w:sz w:val="20"/>
                <w:szCs w:val="20"/>
              </w:rPr>
              <w:t xml:space="preserve">., </w:t>
            </w:r>
            <w:proofErr w:type="gramEnd"/>
            <w:r w:rsidRPr="0092613A">
              <w:rPr>
                <w:sz w:val="20"/>
                <w:szCs w:val="20"/>
              </w:rPr>
              <w:t>в лифте. Правила безопасного поведения в местах с повышенной криминогенной опасностью: на рынке, на стадионе, на вокзале и т.д.</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правила поведения в  </w:t>
            </w:r>
            <w:proofErr w:type="gramStart"/>
            <w:r w:rsidRPr="0092613A">
              <w:rPr>
                <w:sz w:val="20"/>
                <w:szCs w:val="20"/>
              </w:rPr>
              <w:t>криминогенных ситуациях</w:t>
            </w:r>
            <w:proofErr w:type="gramEnd"/>
            <w:r w:rsidRPr="0092613A">
              <w:rPr>
                <w:sz w:val="20"/>
                <w:szCs w:val="20"/>
              </w:rPr>
              <w:t>,</w:t>
            </w:r>
          </w:p>
          <w:p w:rsidR="005E7C18" w:rsidRPr="0092613A" w:rsidRDefault="005E7C18" w:rsidP="00FC561D">
            <w:pPr>
              <w:rPr>
                <w:sz w:val="20"/>
                <w:szCs w:val="20"/>
              </w:rPr>
            </w:pPr>
            <w:r w:rsidRPr="0092613A">
              <w:rPr>
                <w:i/>
                <w:sz w:val="20"/>
                <w:szCs w:val="20"/>
              </w:rPr>
              <w:t>Уметь</w:t>
            </w:r>
            <w:r w:rsidRPr="0092613A">
              <w:rPr>
                <w:sz w:val="20"/>
                <w:szCs w:val="20"/>
              </w:rPr>
              <w:t xml:space="preserve"> объяснить элементарные способы  самозащиты, применяемые в конкретной ситуации криминогенного характера.</w:t>
            </w:r>
          </w:p>
          <w:p w:rsidR="005E7C18" w:rsidRPr="0092613A" w:rsidRDefault="005E7C18" w:rsidP="00FC561D">
            <w:pPr>
              <w:rPr>
                <w:sz w:val="20"/>
                <w:szCs w:val="20"/>
              </w:rPr>
            </w:pPr>
            <w:r w:rsidRPr="0092613A">
              <w:rPr>
                <w:i/>
                <w:sz w:val="20"/>
                <w:szCs w:val="20"/>
              </w:rPr>
              <w:t>Использовать</w:t>
            </w:r>
            <w:r w:rsidRPr="0092613A">
              <w:rPr>
                <w:sz w:val="20"/>
                <w:szCs w:val="20"/>
              </w:rPr>
              <w:t xml:space="preserve"> приобретенные навыки безопасного поведения и приемы самозащиты в зонах криминогенной опасности</w:t>
            </w:r>
          </w:p>
        </w:tc>
        <w:tc>
          <w:tcPr>
            <w:tcW w:w="1260" w:type="dxa"/>
            <w:gridSpan w:val="2"/>
            <w:shd w:val="clear" w:color="auto" w:fill="auto"/>
          </w:tcPr>
          <w:p w:rsidR="005E7C18" w:rsidRPr="0092613A" w:rsidRDefault="005E7C18" w:rsidP="00FC561D">
            <w:pPr>
              <w:rPr>
                <w:sz w:val="20"/>
                <w:szCs w:val="20"/>
              </w:rPr>
            </w:pPr>
            <w:r w:rsidRPr="0092613A">
              <w:rPr>
                <w:sz w:val="20"/>
                <w:szCs w:val="20"/>
              </w:rPr>
              <w:t xml:space="preserve">Решение </w:t>
            </w:r>
            <w:proofErr w:type="spellStart"/>
            <w:proofErr w:type="gramStart"/>
            <w:r w:rsidRPr="0092613A">
              <w:rPr>
                <w:sz w:val="20"/>
                <w:szCs w:val="20"/>
              </w:rPr>
              <w:t>ситуацион-ных</w:t>
            </w:r>
            <w:proofErr w:type="spellEnd"/>
            <w:proofErr w:type="gramEnd"/>
            <w:r w:rsidRPr="0092613A">
              <w:rPr>
                <w:sz w:val="20"/>
                <w:szCs w:val="20"/>
              </w:rPr>
              <w:t xml:space="preserve">  задач</w:t>
            </w:r>
          </w:p>
        </w:tc>
        <w:tc>
          <w:tcPr>
            <w:tcW w:w="1619" w:type="dxa"/>
            <w:shd w:val="clear" w:color="auto" w:fill="auto"/>
          </w:tcPr>
          <w:p w:rsidR="005E7C18" w:rsidRPr="0092613A" w:rsidRDefault="005E7C18" w:rsidP="00FC561D">
            <w:pPr>
              <w:rPr>
                <w:sz w:val="20"/>
                <w:szCs w:val="20"/>
              </w:rPr>
            </w:pPr>
            <w:r w:rsidRPr="0092613A">
              <w:rPr>
                <w:sz w:val="20"/>
                <w:szCs w:val="20"/>
              </w:rPr>
              <w:t xml:space="preserve">Терроризм: основные понятия и признаки. </w:t>
            </w:r>
            <w:proofErr w:type="gramStart"/>
            <w:r w:rsidRPr="0092613A">
              <w:rPr>
                <w:sz w:val="20"/>
                <w:szCs w:val="20"/>
              </w:rPr>
              <w:t>Правовые</w:t>
            </w:r>
            <w:proofErr w:type="gramEnd"/>
            <w:r w:rsidRPr="0092613A">
              <w:rPr>
                <w:sz w:val="20"/>
                <w:szCs w:val="20"/>
              </w:rPr>
              <w:t xml:space="preserve"> ос-новы борьбы с </w:t>
            </w:r>
            <w:proofErr w:type="spellStart"/>
            <w:r w:rsidRPr="0092613A">
              <w:rPr>
                <w:sz w:val="20"/>
                <w:szCs w:val="20"/>
              </w:rPr>
              <w:t>террориз</w:t>
            </w:r>
            <w:proofErr w:type="spellEnd"/>
            <w:r w:rsidRPr="0092613A">
              <w:rPr>
                <w:sz w:val="20"/>
                <w:szCs w:val="20"/>
              </w:rPr>
              <w:t>-мом.</w:t>
            </w:r>
          </w:p>
          <w:p w:rsidR="005E7C18" w:rsidRPr="0092613A" w:rsidRDefault="005E7C18" w:rsidP="00FC561D">
            <w:pPr>
              <w:rPr>
                <w:sz w:val="20"/>
                <w:szCs w:val="20"/>
              </w:rPr>
            </w:pPr>
            <w:r w:rsidRPr="0092613A">
              <w:rPr>
                <w:sz w:val="20"/>
                <w:szCs w:val="20"/>
              </w:rPr>
              <w:t xml:space="preserve">Особенности </w:t>
            </w:r>
            <w:proofErr w:type="gramStart"/>
            <w:r w:rsidRPr="0092613A">
              <w:rPr>
                <w:sz w:val="20"/>
                <w:szCs w:val="20"/>
              </w:rPr>
              <w:t>правового</w:t>
            </w:r>
            <w:proofErr w:type="gramEnd"/>
            <w:r w:rsidRPr="0092613A">
              <w:rPr>
                <w:sz w:val="20"/>
                <w:szCs w:val="20"/>
              </w:rPr>
              <w:t xml:space="preserve"> ре-жима в зоне контртеррористической операции. </w:t>
            </w:r>
            <w:proofErr w:type="gramStart"/>
            <w:r w:rsidRPr="0092613A">
              <w:rPr>
                <w:sz w:val="20"/>
                <w:szCs w:val="20"/>
              </w:rPr>
              <w:t>Основные</w:t>
            </w:r>
            <w:proofErr w:type="gramEnd"/>
            <w:r w:rsidRPr="0092613A">
              <w:rPr>
                <w:sz w:val="20"/>
                <w:szCs w:val="20"/>
              </w:rPr>
              <w:t xml:space="preserve"> </w:t>
            </w:r>
            <w:proofErr w:type="spellStart"/>
            <w:r w:rsidRPr="0092613A">
              <w:rPr>
                <w:sz w:val="20"/>
                <w:szCs w:val="20"/>
              </w:rPr>
              <w:t>уг</w:t>
            </w:r>
            <w:proofErr w:type="spellEnd"/>
            <w:r w:rsidRPr="0092613A">
              <w:rPr>
                <w:sz w:val="20"/>
                <w:szCs w:val="20"/>
              </w:rPr>
              <w:t xml:space="preserve">-розы </w:t>
            </w:r>
            <w:proofErr w:type="spellStart"/>
            <w:r w:rsidRPr="0092613A">
              <w:rPr>
                <w:sz w:val="20"/>
                <w:szCs w:val="20"/>
              </w:rPr>
              <w:t>терро-ристического</w:t>
            </w:r>
            <w:proofErr w:type="spellEnd"/>
            <w:r w:rsidRPr="0092613A">
              <w:rPr>
                <w:sz w:val="20"/>
                <w:szCs w:val="20"/>
              </w:rPr>
              <w:t xml:space="preserve"> характера для граждан Рос-сии. Меры личной </w:t>
            </w:r>
            <w:proofErr w:type="gramStart"/>
            <w:r w:rsidRPr="0092613A">
              <w:rPr>
                <w:sz w:val="20"/>
                <w:szCs w:val="20"/>
              </w:rPr>
              <w:t>безо-</w:t>
            </w:r>
            <w:proofErr w:type="spellStart"/>
            <w:r w:rsidRPr="0092613A">
              <w:rPr>
                <w:sz w:val="20"/>
                <w:szCs w:val="20"/>
              </w:rPr>
              <w:t>пасности</w:t>
            </w:r>
            <w:proofErr w:type="spellEnd"/>
            <w:proofErr w:type="gramEnd"/>
            <w:r w:rsidRPr="0092613A">
              <w:rPr>
                <w:sz w:val="20"/>
                <w:szCs w:val="20"/>
              </w:rPr>
              <w:t>.</w:t>
            </w:r>
          </w:p>
        </w:tc>
        <w:tc>
          <w:tcPr>
            <w:tcW w:w="720" w:type="dxa"/>
            <w:gridSpan w:val="3"/>
            <w:shd w:val="clear" w:color="auto" w:fill="auto"/>
          </w:tcPr>
          <w:p w:rsidR="005E7C18" w:rsidRPr="0092613A" w:rsidRDefault="001B7731" w:rsidP="00FC561D">
            <w:pPr>
              <w:rPr>
                <w:sz w:val="20"/>
                <w:szCs w:val="20"/>
              </w:rPr>
            </w:pPr>
            <w:r>
              <w:rPr>
                <w:sz w:val="20"/>
                <w:szCs w:val="20"/>
              </w:rPr>
              <w:t>13</w:t>
            </w:r>
            <w:r w:rsidR="005E7C18">
              <w:rPr>
                <w:sz w:val="20"/>
                <w:szCs w:val="20"/>
              </w:rPr>
              <w:t>.09</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3</w:t>
            </w:r>
          </w:p>
        </w:tc>
        <w:tc>
          <w:tcPr>
            <w:tcW w:w="2154" w:type="dxa"/>
            <w:gridSpan w:val="2"/>
            <w:shd w:val="clear" w:color="auto" w:fill="auto"/>
          </w:tcPr>
          <w:p w:rsidR="005E7C18" w:rsidRPr="0092613A" w:rsidRDefault="005E7C18" w:rsidP="00FC561D">
            <w:pPr>
              <w:rPr>
                <w:sz w:val="20"/>
                <w:szCs w:val="20"/>
              </w:rPr>
            </w:pPr>
            <w:r>
              <w:rPr>
                <w:sz w:val="20"/>
                <w:szCs w:val="20"/>
              </w:rPr>
              <w:t>Болезни, передаваемые половым путем</w:t>
            </w:r>
            <w:proofErr w:type="gramStart"/>
            <w:r>
              <w:rPr>
                <w:sz w:val="20"/>
                <w:szCs w:val="20"/>
              </w:rPr>
              <w:t>.</w:t>
            </w:r>
            <w:proofErr w:type="gramEnd"/>
            <w:r>
              <w:rPr>
                <w:sz w:val="20"/>
                <w:szCs w:val="20"/>
              </w:rPr>
              <w:t xml:space="preserve"> Меры профилактики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 xml:space="preserve">Особенности уголовной ответственности и наказания для несовершеннолетних. Виды наказаний, назначаемые несовершеннолетним. Правила </w:t>
            </w:r>
            <w:r w:rsidRPr="0092613A">
              <w:rPr>
                <w:sz w:val="20"/>
                <w:szCs w:val="20"/>
              </w:rPr>
              <w:lastRenderedPageBreak/>
              <w:t>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Уголовная ответственность за хулиганские действия и вандализм.</w:t>
            </w:r>
          </w:p>
        </w:tc>
        <w:tc>
          <w:tcPr>
            <w:tcW w:w="3238" w:type="dxa"/>
            <w:gridSpan w:val="2"/>
            <w:shd w:val="clear" w:color="auto" w:fill="auto"/>
          </w:tcPr>
          <w:p w:rsidR="005E7C18" w:rsidRPr="0092613A" w:rsidRDefault="005E7C18" w:rsidP="00FC561D">
            <w:pPr>
              <w:rPr>
                <w:sz w:val="20"/>
                <w:szCs w:val="20"/>
              </w:rPr>
            </w:pPr>
            <w:r w:rsidRPr="0092613A">
              <w:rPr>
                <w:i/>
                <w:sz w:val="20"/>
                <w:szCs w:val="20"/>
              </w:rPr>
              <w:lastRenderedPageBreak/>
              <w:t xml:space="preserve">Знать </w:t>
            </w:r>
            <w:r w:rsidRPr="0092613A">
              <w:rPr>
                <w:sz w:val="20"/>
                <w:szCs w:val="20"/>
              </w:rPr>
              <w:t xml:space="preserve">об уголовной ответственности </w:t>
            </w:r>
            <w:proofErr w:type="gramStart"/>
            <w:r w:rsidRPr="0092613A">
              <w:rPr>
                <w:sz w:val="20"/>
                <w:szCs w:val="20"/>
              </w:rPr>
              <w:t>несовершенно-летних</w:t>
            </w:r>
            <w:proofErr w:type="gramEnd"/>
            <w:r w:rsidRPr="0092613A">
              <w:rPr>
                <w:sz w:val="20"/>
                <w:szCs w:val="20"/>
              </w:rPr>
              <w:t xml:space="preserve"> и видах наказаний, назначаемых несовершеннолетним</w:t>
            </w:r>
          </w:p>
          <w:p w:rsidR="005E7C18" w:rsidRPr="0092613A" w:rsidRDefault="005E7C18" w:rsidP="00FC561D">
            <w:pPr>
              <w:rPr>
                <w:sz w:val="20"/>
                <w:szCs w:val="20"/>
              </w:rPr>
            </w:pPr>
            <w:proofErr w:type="gramStart"/>
            <w:r w:rsidRPr="0092613A">
              <w:rPr>
                <w:i/>
                <w:sz w:val="20"/>
                <w:szCs w:val="20"/>
              </w:rPr>
              <w:lastRenderedPageBreak/>
              <w:t xml:space="preserve">Использовать </w:t>
            </w:r>
            <w:r w:rsidRPr="0092613A">
              <w:rPr>
                <w:sz w:val="20"/>
                <w:szCs w:val="20"/>
              </w:rPr>
              <w:t xml:space="preserve">полученные </w:t>
            </w:r>
            <w:proofErr w:type="spellStart"/>
            <w:r w:rsidRPr="0092613A">
              <w:rPr>
                <w:sz w:val="20"/>
                <w:szCs w:val="20"/>
              </w:rPr>
              <w:t>зания</w:t>
            </w:r>
            <w:proofErr w:type="spellEnd"/>
            <w:r w:rsidRPr="0092613A">
              <w:rPr>
                <w:sz w:val="20"/>
                <w:szCs w:val="20"/>
              </w:rPr>
              <w:t xml:space="preserve"> в повседневной жизни для развития черт личности, необходимых для безопасного поведения</w:t>
            </w:r>
            <w:r w:rsidRPr="0092613A">
              <w:rPr>
                <w:i/>
                <w:sz w:val="20"/>
                <w:szCs w:val="20"/>
              </w:rPr>
              <w:t>.</w:t>
            </w:r>
            <w:proofErr w:type="gramEnd"/>
          </w:p>
        </w:tc>
        <w:tc>
          <w:tcPr>
            <w:tcW w:w="1260" w:type="dxa"/>
            <w:gridSpan w:val="2"/>
            <w:shd w:val="clear" w:color="auto" w:fill="auto"/>
          </w:tcPr>
          <w:p w:rsidR="005E7C18" w:rsidRPr="0092613A" w:rsidRDefault="005E7C18" w:rsidP="00FC561D">
            <w:pPr>
              <w:rPr>
                <w:sz w:val="20"/>
                <w:szCs w:val="20"/>
              </w:rPr>
            </w:pPr>
            <w:r w:rsidRPr="0092613A">
              <w:rPr>
                <w:sz w:val="20"/>
                <w:szCs w:val="20"/>
              </w:rPr>
              <w:lastRenderedPageBreak/>
              <w:t xml:space="preserve">Решение </w:t>
            </w:r>
            <w:proofErr w:type="spellStart"/>
            <w:proofErr w:type="gramStart"/>
            <w:r w:rsidRPr="0092613A">
              <w:rPr>
                <w:sz w:val="20"/>
                <w:szCs w:val="20"/>
              </w:rPr>
              <w:t>ситуацион-ных</w:t>
            </w:r>
            <w:proofErr w:type="spellEnd"/>
            <w:proofErr w:type="gramEnd"/>
            <w:r w:rsidRPr="0092613A">
              <w:rPr>
                <w:sz w:val="20"/>
                <w:szCs w:val="20"/>
              </w:rPr>
              <w:t xml:space="preserve">  задач</w:t>
            </w:r>
          </w:p>
        </w:tc>
        <w:tc>
          <w:tcPr>
            <w:tcW w:w="1619" w:type="dxa"/>
            <w:shd w:val="clear" w:color="auto" w:fill="auto"/>
          </w:tcPr>
          <w:p w:rsidR="005E7C18" w:rsidRPr="0092613A" w:rsidRDefault="005E7C18" w:rsidP="00FC561D">
            <w:pPr>
              <w:rPr>
                <w:sz w:val="20"/>
                <w:szCs w:val="20"/>
              </w:rPr>
            </w:pPr>
            <w:proofErr w:type="gramStart"/>
            <w:r w:rsidRPr="0092613A">
              <w:rPr>
                <w:sz w:val="20"/>
                <w:szCs w:val="20"/>
              </w:rPr>
              <w:t xml:space="preserve">ПДД. Кодекс РФ об </w:t>
            </w:r>
            <w:proofErr w:type="spellStart"/>
            <w:r w:rsidRPr="0092613A">
              <w:rPr>
                <w:sz w:val="20"/>
                <w:szCs w:val="20"/>
              </w:rPr>
              <w:t>адми-нистративных</w:t>
            </w:r>
            <w:proofErr w:type="spellEnd"/>
            <w:r w:rsidRPr="0092613A">
              <w:rPr>
                <w:sz w:val="20"/>
                <w:szCs w:val="20"/>
              </w:rPr>
              <w:t xml:space="preserve"> правонарушени</w:t>
            </w:r>
            <w:r w:rsidRPr="0092613A">
              <w:rPr>
                <w:sz w:val="20"/>
                <w:szCs w:val="20"/>
              </w:rPr>
              <w:lastRenderedPageBreak/>
              <w:t>ях (</w:t>
            </w:r>
            <w:proofErr w:type="spellStart"/>
            <w:r w:rsidRPr="0092613A">
              <w:rPr>
                <w:sz w:val="20"/>
                <w:szCs w:val="20"/>
              </w:rPr>
              <w:t>извле-чение</w:t>
            </w:r>
            <w:proofErr w:type="spellEnd"/>
            <w:r w:rsidRPr="0092613A">
              <w:rPr>
                <w:sz w:val="20"/>
                <w:szCs w:val="20"/>
              </w:rPr>
              <w:t>) (статьи 114,</w:t>
            </w:r>
            <w:proofErr w:type="gramEnd"/>
          </w:p>
          <w:p w:rsidR="005E7C18" w:rsidRPr="0092613A" w:rsidRDefault="005E7C18" w:rsidP="00FC561D">
            <w:pPr>
              <w:rPr>
                <w:sz w:val="20"/>
                <w:szCs w:val="20"/>
              </w:rPr>
            </w:pPr>
            <w:proofErr w:type="gramStart"/>
            <w:r w:rsidRPr="0092613A">
              <w:rPr>
                <w:sz w:val="20"/>
                <w:szCs w:val="20"/>
              </w:rPr>
              <w:t>117, 119, 120).</w:t>
            </w:r>
            <w:proofErr w:type="gramEnd"/>
            <w:r w:rsidRPr="0092613A">
              <w:rPr>
                <w:sz w:val="20"/>
                <w:szCs w:val="20"/>
              </w:rPr>
              <w:t xml:space="preserve"> </w:t>
            </w:r>
            <w:proofErr w:type="gramStart"/>
            <w:r w:rsidRPr="0092613A">
              <w:rPr>
                <w:sz w:val="20"/>
                <w:szCs w:val="20"/>
              </w:rPr>
              <w:t xml:space="preserve">Уголовный </w:t>
            </w:r>
            <w:proofErr w:type="spellStart"/>
            <w:r w:rsidRPr="0092613A">
              <w:rPr>
                <w:sz w:val="20"/>
                <w:szCs w:val="20"/>
              </w:rPr>
              <w:t>Кодкс</w:t>
            </w:r>
            <w:proofErr w:type="spellEnd"/>
            <w:r w:rsidRPr="0092613A">
              <w:rPr>
                <w:sz w:val="20"/>
                <w:szCs w:val="20"/>
              </w:rPr>
              <w:t xml:space="preserve"> РФ  (извлечение) (статьи 166,</w:t>
            </w:r>
            <w:proofErr w:type="gramEnd"/>
          </w:p>
          <w:p w:rsidR="005E7C18" w:rsidRPr="0092613A" w:rsidRDefault="005E7C18" w:rsidP="00FC561D">
            <w:pPr>
              <w:rPr>
                <w:sz w:val="20"/>
                <w:szCs w:val="20"/>
              </w:rPr>
            </w:pPr>
            <w:proofErr w:type="gramStart"/>
            <w:r w:rsidRPr="0092613A">
              <w:rPr>
                <w:sz w:val="20"/>
                <w:szCs w:val="20"/>
              </w:rPr>
              <w:t>264, 265, 269).</w:t>
            </w:r>
            <w:proofErr w:type="gramEnd"/>
            <w:r w:rsidRPr="0092613A">
              <w:rPr>
                <w:sz w:val="20"/>
                <w:szCs w:val="20"/>
              </w:rPr>
              <w:t xml:space="preserve"> Государственная </w:t>
            </w:r>
            <w:proofErr w:type="spellStart"/>
            <w:proofErr w:type="gramStart"/>
            <w:r w:rsidRPr="0092613A">
              <w:rPr>
                <w:sz w:val="20"/>
                <w:szCs w:val="20"/>
              </w:rPr>
              <w:t>инспек-ция</w:t>
            </w:r>
            <w:proofErr w:type="spellEnd"/>
            <w:proofErr w:type="gramEnd"/>
            <w:r w:rsidRPr="0092613A">
              <w:rPr>
                <w:sz w:val="20"/>
                <w:szCs w:val="20"/>
              </w:rPr>
              <w:t xml:space="preserve">  БДД.</w:t>
            </w:r>
          </w:p>
        </w:tc>
        <w:tc>
          <w:tcPr>
            <w:tcW w:w="720" w:type="dxa"/>
            <w:gridSpan w:val="3"/>
            <w:shd w:val="clear" w:color="auto" w:fill="auto"/>
          </w:tcPr>
          <w:p w:rsidR="005E7C18" w:rsidRPr="0092613A" w:rsidRDefault="001B7731" w:rsidP="00FC561D">
            <w:pPr>
              <w:rPr>
                <w:sz w:val="20"/>
                <w:szCs w:val="20"/>
              </w:rPr>
            </w:pPr>
            <w:r>
              <w:rPr>
                <w:sz w:val="20"/>
                <w:szCs w:val="20"/>
              </w:rPr>
              <w:lastRenderedPageBreak/>
              <w:t>20</w:t>
            </w:r>
            <w:r w:rsidR="005E7C18">
              <w:rPr>
                <w:sz w:val="20"/>
                <w:szCs w:val="20"/>
              </w:rPr>
              <w:t>.09</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lastRenderedPageBreak/>
              <w:t>4</w:t>
            </w:r>
          </w:p>
        </w:tc>
        <w:tc>
          <w:tcPr>
            <w:tcW w:w="2154" w:type="dxa"/>
            <w:gridSpan w:val="2"/>
            <w:shd w:val="clear" w:color="auto" w:fill="auto"/>
          </w:tcPr>
          <w:p w:rsidR="005E7C18" w:rsidRPr="0092613A" w:rsidRDefault="005E7C18" w:rsidP="00FC561D">
            <w:pPr>
              <w:rPr>
                <w:sz w:val="20"/>
                <w:szCs w:val="20"/>
              </w:rPr>
            </w:pPr>
            <w:r>
              <w:rPr>
                <w:sz w:val="20"/>
                <w:szCs w:val="20"/>
              </w:rPr>
              <w:t xml:space="preserve">СПИД и его профилактика </w:t>
            </w:r>
          </w:p>
          <w:p w:rsidR="005E7C18" w:rsidRPr="0092613A" w:rsidRDefault="005E7C18" w:rsidP="00FC561D">
            <w:pPr>
              <w:rPr>
                <w:sz w:val="20"/>
                <w:szCs w:val="20"/>
              </w:rPr>
            </w:pP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Правила поведения в условиях чрезвычайных ситуаций природного, техногенного  и социального характера.</w:t>
            </w:r>
          </w:p>
          <w:p w:rsidR="005E7C18" w:rsidRPr="0092613A" w:rsidRDefault="005E7C18" w:rsidP="00FC561D">
            <w:pPr>
              <w:rPr>
                <w:sz w:val="20"/>
                <w:szCs w:val="20"/>
              </w:rPr>
            </w:pPr>
            <w:r w:rsidRPr="0092613A">
              <w:rPr>
                <w:sz w:val="20"/>
                <w:szCs w:val="20"/>
              </w:rPr>
              <w:t>Краткая характеристика наиболее вероятных для данной местности и района проживания чрезвычайных ситуаций природного и техногенного  характера. Правила безопасного поведения при угрозе террористического акта, при захвате в качестве заложника.</w:t>
            </w:r>
          </w:p>
          <w:p w:rsidR="005E7C18" w:rsidRPr="0092613A" w:rsidRDefault="005E7C18" w:rsidP="00FC561D">
            <w:pPr>
              <w:rPr>
                <w:sz w:val="20"/>
                <w:szCs w:val="20"/>
              </w:rPr>
            </w:pP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w:t>
            </w:r>
          </w:p>
          <w:p w:rsidR="005E7C18" w:rsidRPr="004D6D3E" w:rsidRDefault="005E7C18" w:rsidP="00FC561D">
            <w:r w:rsidRPr="0092613A">
              <w:rPr>
                <w:i/>
                <w:sz w:val="20"/>
                <w:szCs w:val="20"/>
              </w:rPr>
              <w:t xml:space="preserve">Использовать </w:t>
            </w:r>
            <w:r w:rsidRPr="0092613A">
              <w:rPr>
                <w:sz w:val="20"/>
                <w:szCs w:val="20"/>
              </w:rPr>
              <w:t>приобретенные знания для развития в себе качеств, необходимых для безопасного поведения чрезвычайных ситуациях природного, техногенного  и социального характера</w:t>
            </w:r>
          </w:p>
        </w:tc>
        <w:tc>
          <w:tcPr>
            <w:tcW w:w="1260" w:type="dxa"/>
            <w:gridSpan w:val="2"/>
            <w:shd w:val="clear" w:color="auto" w:fill="auto"/>
          </w:tcPr>
          <w:p w:rsidR="005E7C18" w:rsidRPr="0092613A" w:rsidRDefault="005E7C18" w:rsidP="00FC561D">
            <w:pPr>
              <w:rPr>
                <w:sz w:val="20"/>
                <w:szCs w:val="20"/>
              </w:rPr>
            </w:pPr>
            <w:r w:rsidRPr="0092613A">
              <w:rPr>
                <w:sz w:val="20"/>
                <w:szCs w:val="20"/>
              </w:rPr>
              <w:t xml:space="preserve">Решение </w:t>
            </w:r>
            <w:proofErr w:type="spellStart"/>
            <w:proofErr w:type="gramStart"/>
            <w:r w:rsidRPr="0092613A">
              <w:rPr>
                <w:sz w:val="20"/>
                <w:szCs w:val="20"/>
              </w:rPr>
              <w:t>ситуацион-ных</w:t>
            </w:r>
            <w:proofErr w:type="spellEnd"/>
            <w:proofErr w:type="gramEnd"/>
            <w:r w:rsidRPr="0092613A">
              <w:rPr>
                <w:sz w:val="20"/>
                <w:szCs w:val="20"/>
              </w:rPr>
              <w:t xml:space="preserve">  задач</w:t>
            </w:r>
          </w:p>
        </w:tc>
        <w:tc>
          <w:tcPr>
            <w:tcW w:w="1619" w:type="dxa"/>
            <w:shd w:val="clear" w:color="auto" w:fill="auto"/>
          </w:tcPr>
          <w:p w:rsidR="005E7C18" w:rsidRPr="0092613A" w:rsidRDefault="005E7C18" w:rsidP="00FC561D">
            <w:pPr>
              <w:rPr>
                <w:sz w:val="20"/>
                <w:szCs w:val="20"/>
              </w:rPr>
            </w:pPr>
            <w:r w:rsidRPr="0092613A">
              <w:rPr>
                <w:sz w:val="20"/>
                <w:szCs w:val="20"/>
              </w:rPr>
              <w:t>ПДД. Правила безопасного поведения в толпе. Основные «</w:t>
            </w:r>
            <w:proofErr w:type="spellStart"/>
            <w:proofErr w:type="gramStart"/>
            <w:r w:rsidRPr="0092613A">
              <w:rPr>
                <w:sz w:val="20"/>
                <w:szCs w:val="20"/>
              </w:rPr>
              <w:t>зак</w:t>
            </w:r>
            <w:proofErr w:type="spellEnd"/>
            <w:r w:rsidRPr="0092613A">
              <w:rPr>
                <w:sz w:val="20"/>
                <w:szCs w:val="20"/>
              </w:rPr>
              <w:t>-оны</w:t>
            </w:r>
            <w:proofErr w:type="gramEnd"/>
            <w:r w:rsidRPr="0092613A">
              <w:rPr>
                <w:sz w:val="20"/>
                <w:szCs w:val="20"/>
              </w:rPr>
              <w:t xml:space="preserve">» </w:t>
            </w:r>
            <w:proofErr w:type="spellStart"/>
            <w:r w:rsidRPr="0092613A">
              <w:rPr>
                <w:sz w:val="20"/>
                <w:szCs w:val="20"/>
              </w:rPr>
              <w:t>безопас-ности</w:t>
            </w:r>
            <w:proofErr w:type="spellEnd"/>
            <w:r w:rsidRPr="0092613A">
              <w:rPr>
                <w:sz w:val="20"/>
                <w:szCs w:val="20"/>
              </w:rPr>
              <w:t xml:space="preserve"> </w:t>
            </w:r>
            <w:proofErr w:type="spellStart"/>
            <w:r w:rsidRPr="0092613A">
              <w:rPr>
                <w:sz w:val="20"/>
                <w:szCs w:val="20"/>
              </w:rPr>
              <w:t>движе-ния</w:t>
            </w:r>
            <w:proofErr w:type="spellEnd"/>
            <w:r w:rsidRPr="0092613A">
              <w:rPr>
                <w:sz w:val="20"/>
                <w:szCs w:val="20"/>
              </w:rPr>
              <w:t xml:space="preserve">. Опасные ситуации на дороге. Предупреждающие сигналы. Профилактика </w:t>
            </w:r>
            <w:proofErr w:type="gramStart"/>
            <w:r w:rsidRPr="0092613A">
              <w:rPr>
                <w:sz w:val="20"/>
                <w:szCs w:val="20"/>
              </w:rPr>
              <w:t>детского</w:t>
            </w:r>
            <w:proofErr w:type="gramEnd"/>
            <w:r w:rsidRPr="0092613A">
              <w:rPr>
                <w:sz w:val="20"/>
                <w:szCs w:val="20"/>
              </w:rPr>
              <w:t xml:space="preserve"> </w:t>
            </w:r>
            <w:proofErr w:type="spellStart"/>
            <w:r w:rsidRPr="0092613A">
              <w:rPr>
                <w:sz w:val="20"/>
                <w:szCs w:val="20"/>
              </w:rPr>
              <w:t>дорож</w:t>
            </w:r>
            <w:proofErr w:type="spellEnd"/>
            <w:r w:rsidRPr="0092613A">
              <w:rPr>
                <w:sz w:val="20"/>
                <w:szCs w:val="20"/>
              </w:rPr>
              <w:t>-но-транспорт-</w:t>
            </w:r>
            <w:proofErr w:type="spellStart"/>
            <w:r w:rsidRPr="0092613A">
              <w:rPr>
                <w:sz w:val="20"/>
                <w:szCs w:val="20"/>
              </w:rPr>
              <w:t>ного</w:t>
            </w:r>
            <w:proofErr w:type="spellEnd"/>
            <w:r w:rsidRPr="0092613A">
              <w:rPr>
                <w:sz w:val="20"/>
                <w:szCs w:val="20"/>
              </w:rPr>
              <w:t xml:space="preserve"> </w:t>
            </w:r>
            <w:proofErr w:type="spellStart"/>
            <w:r w:rsidRPr="0092613A">
              <w:rPr>
                <w:sz w:val="20"/>
                <w:szCs w:val="20"/>
              </w:rPr>
              <w:t>травматиз-ма</w:t>
            </w:r>
            <w:proofErr w:type="spellEnd"/>
            <w:r w:rsidRPr="0092613A">
              <w:rPr>
                <w:sz w:val="20"/>
                <w:szCs w:val="20"/>
              </w:rPr>
              <w:t>.</w:t>
            </w:r>
          </w:p>
        </w:tc>
        <w:tc>
          <w:tcPr>
            <w:tcW w:w="720" w:type="dxa"/>
            <w:gridSpan w:val="3"/>
            <w:shd w:val="clear" w:color="auto" w:fill="auto"/>
          </w:tcPr>
          <w:p w:rsidR="005E7C18" w:rsidRPr="0092613A" w:rsidRDefault="001B7731" w:rsidP="00FC561D">
            <w:pPr>
              <w:rPr>
                <w:sz w:val="20"/>
                <w:szCs w:val="20"/>
              </w:rPr>
            </w:pPr>
            <w:r>
              <w:rPr>
                <w:sz w:val="20"/>
                <w:szCs w:val="20"/>
              </w:rPr>
              <w:t>27</w:t>
            </w:r>
            <w:r w:rsidR="005E7C18">
              <w:rPr>
                <w:sz w:val="20"/>
                <w:szCs w:val="20"/>
              </w:rPr>
              <w:t>.09</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5</w:t>
            </w:r>
          </w:p>
        </w:tc>
        <w:tc>
          <w:tcPr>
            <w:tcW w:w="2154" w:type="dxa"/>
            <w:gridSpan w:val="2"/>
            <w:shd w:val="clear" w:color="auto" w:fill="auto"/>
          </w:tcPr>
          <w:p w:rsidR="005E7C18" w:rsidRPr="0092613A" w:rsidRDefault="005E7C18" w:rsidP="00FC561D">
            <w:pPr>
              <w:rPr>
                <w:sz w:val="20"/>
                <w:szCs w:val="20"/>
              </w:rPr>
            </w:pPr>
            <w:r>
              <w:rPr>
                <w:sz w:val="20"/>
                <w:szCs w:val="20"/>
              </w:rPr>
              <w:t>Контроль знаний (тестирование)</w:t>
            </w:r>
            <w:r w:rsidRPr="0092613A">
              <w:rPr>
                <w:sz w:val="20"/>
                <w:szCs w:val="20"/>
              </w:rPr>
              <w:t>.</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РСЧС, история её создания, предназначение, структура, задачи, решаемые по защите населения от чрезвычайных ситуаций</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предназначение</w:t>
            </w:r>
            <w:proofErr w:type="gramStart"/>
            <w:r w:rsidRPr="0092613A">
              <w:rPr>
                <w:sz w:val="20"/>
                <w:szCs w:val="20"/>
              </w:rPr>
              <w:t xml:space="preserve"> ,</w:t>
            </w:r>
            <w:proofErr w:type="gramEnd"/>
            <w:r w:rsidRPr="0092613A">
              <w:rPr>
                <w:sz w:val="20"/>
                <w:szCs w:val="20"/>
              </w:rPr>
              <w:t xml:space="preserve"> структуру и задачи РСЧС</w:t>
            </w:r>
          </w:p>
          <w:p w:rsidR="005E7C18" w:rsidRPr="0092613A" w:rsidRDefault="005E7C18" w:rsidP="00FC561D">
            <w:pPr>
              <w:rPr>
                <w:i/>
                <w:sz w:val="20"/>
                <w:szCs w:val="20"/>
              </w:rPr>
            </w:pPr>
            <w:r w:rsidRPr="0092613A">
              <w:rPr>
                <w:i/>
                <w:sz w:val="20"/>
                <w:szCs w:val="20"/>
              </w:rPr>
              <w:t xml:space="preserve">Использовать </w:t>
            </w:r>
            <w:r w:rsidRPr="0092613A">
              <w:rPr>
                <w:sz w:val="20"/>
                <w:szCs w:val="20"/>
              </w:rPr>
              <w:t>полученные знания для обращения в случае необходимости в службы экстренной помощи.</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r w:rsidRPr="0092613A">
              <w:rPr>
                <w:sz w:val="20"/>
                <w:szCs w:val="20"/>
              </w:rPr>
              <w:t xml:space="preserve">Правила и обязанности граждан в области защиты от </w:t>
            </w:r>
            <w:proofErr w:type="spellStart"/>
            <w:proofErr w:type="gramStart"/>
            <w:r w:rsidRPr="0092613A">
              <w:rPr>
                <w:sz w:val="20"/>
                <w:szCs w:val="20"/>
              </w:rPr>
              <w:t>чрезвычай-ных</w:t>
            </w:r>
            <w:proofErr w:type="spellEnd"/>
            <w:proofErr w:type="gramEnd"/>
            <w:r w:rsidRPr="0092613A">
              <w:rPr>
                <w:sz w:val="20"/>
                <w:szCs w:val="20"/>
              </w:rPr>
              <w:t xml:space="preserve"> ситуаций.</w:t>
            </w:r>
          </w:p>
        </w:tc>
        <w:tc>
          <w:tcPr>
            <w:tcW w:w="720" w:type="dxa"/>
            <w:gridSpan w:val="3"/>
            <w:shd w:val="clear" w:color="auto" w:fill="auto"/>
          </w:tcPr>
          <w:p w:rsidR="005E7C18" w:rsidRPr="0092613A" w:rsidRDefault="001B7731" w:rsidP="00FC561D">
            <w:pPr>
              <w:rPr>
                <w:sz w:val="20"/>
                <w:szCs w:val="20"/>
              </w:rPr>
            </w:pPr>
            <w:r>
              <w:rPr>
                <w:sz w:val="20"/>
                <w:szCs w:val="20"/>
              </w:rPr>
              <w:t>4</w:t>
            </w:r>
            <w:r w:rsidR="005E7C18">
              <w:rPr>
                <w:sz w:val="20"/>
                <w:szCs w:val="20"/>
              </w:rPr>
              <w:t>.09</w:t>
            </w:r>
          </w:p>
        </w:tc>
        <w:tc>
          <w:tcPr>
            <w:tcW w:w="720" w:type="dxa"/>
            <w:shd w:val="clear" w:color="auto" w:fill="auto"/>
          </w:tcPr>
          <w:p w:rsidR="005E7C18" w:rsidRPr="0092613A" w:rsidRDefault="005E7C18" w:rsidP="00FC561D">
            <w:pPr>
              <w:jc w:val="center"/>
              <w:rPr>
                <w:sz w:val="20"/>
                <w:szCs w:val="20"/>
              </w:rPr>
            </w:pPr>
          </w:p>
        </w:tc>
      </w:tr>
      <w:tr w:rsidR="005E7C18" w:rsidRPr="0092613A" w:rsidTr="00523B84">
        <w:tc>
          <w:tcPr>
            <w:tcW w:w="15840" w:type="dxa"/>
            <w:gridSpan w:val="17"/>
            <w:shd w:val="clear" w:color="auto" w:fill="auto"/>
          </w:tcPr>
          <w:p w:rsidR="005E7C18" w:rsidRPr="009043E0" w:rsidRDefault="005E7C18" w:rsidP="00FC561D">
            <w:pPr>
              <w:jc w:val="center"/>
              <w:rPr>
                <w:b/>
                <w:sz w:val="20"/>
                <w:szCs w:val="20"/>
              </w:rPr>
            </w:pPr>
            <w:r w:rsidRPr="009043E0">
              <w:rPr>
                <w:b/>
                <w:sz w:val="20"/>
                <w:szCs w:val="20"/>
              </w:rPr>
              <w:t>Основы медицинских знаний и правила</w:t>
            </w:r>
            <w:r w:rsidR="009043E0" w:rsidRPr="009043E0">
              <w:rPr>
                <w:b/>
                <w:sz w:val="20"/>
                <w:szCs w:val="20"/>
              </w:rPr>
              <w:t xml:space="preserve"> оказания первой медицинской помощи </w:t>
            </w:r>
            <w:r w:rsidR="009043E0">
              <w:rPr>
                <w:b/>
                <w:sz w:val="20"/>
                <w:szCs w:val="20"/>
              </w:rPr>
              <w:t>6 ч.</w:t>
            </w:r>
          </w:p>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6</w:t>
            </w:r>
          </w:p>
        </w:tc>
        <w:tc>
          <w:tcPr>
            <w:tcW w:w="2154" w:type="dxa"/>
            <w:gridSpan w:val="2"/>
            <w:shd w:val="clear" w:color="auto" w:fill="auto"/>
          </w:tcPr>
          <w:p w:rsidR="005E7C18" w:rsidRPr="0092613A" w:rsidRDefault="009043E0" w:rsidP="00FC561D">
            <w:pPr>
              <w:rPr>
                <w:sz w:val="20"/>
                <w:szCs w:val="20"/>
              </w:rPr>
            </w:pPr>
            <w:r>
              <w:rPr>
                <w:sz w:val="20"/>
                <w:szCs w:val="20"/>
              </w:rPr>
              <w:t xml:space="preserve">Первая медицинская помощь при ранениях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 xml:space="preserve">Положения Конституции РФ, гарантирующие права и свобода человека и гражданина. Основные законы РФ, положения которых направлены на обеспечение безопасности граждан </w:t>
            </w:r>
            <w:proofErr w:type="gramStart"/>
            <w:r w:rsidRPr="0092613A">
              <w:rPr>
                <w:sz w:val="20"/>
                <w:szCs w:val="20"/>
              </w:rPr>
              <w:t xml:space="preserve">( </w:t>
            </w:r>
            <w:proofErr w:type="gramEnd"/>
            <w:r w:rsidRPr="0092613A">
              <w:rPr>
                <w:sz w:val="20"/>
                <w:szCs w:val="20"/>
              </w:rPr>
              <w:t xml:space="preserve">Федеральные законы «О защите населения и территорий от ЧС природного и  </w:t>
            </w:r>
            <w:r w:rsidRPr="0092613A">
              <w:rPr>
                <w:sz w:val="20"/>
                <w:szCs w:val="20"/>
              </w:rPr>
              <w:lastRenderedPageBreak/>
              <w:t>техногенного характера», «О безопасности», «О пожарной безопасности», «О безопасности дорожного  движении»,  «Об обороне», «О гражданской обороне», «О противодействии терроризму» и др. Краткое содержание законов, основные правила безопасности граждан.</w:t>
            </w:r>
          </w:p>
        </w:tc>
        <w:tc>
          <w:tcPr>
            <w:tcW w:w="3238" w:type="dxa"/>
            <w:gridSpan w:val="2"/>
            <w:shd w:val="clear" w:color="auto" w:fill="auto"/>
          </w:tcPr>
          <w:p w:rsidR="005E7C18" w:rsidRPr="0092613A" w:rsidRDefault="005E7C18" w:rsidP="00FC561D">
            <w:pPr>
              <w:rPr>
                <w:sz w:val="20"/>
                <w:szCs w:val="20"/>
              </w:rPr>
            </w:pPr>
            <w:r w:rsidRPr="0092613A">
              <w:rPr>
                <w:i/>
                <w:sz w:val="20"/>
                <w:szCs w:val="20"/>
              </w:rPr>
              <w:lastRenderedPageBreak/>
              <w:t>Знать</w:t>
            </w:r>
            <w:r w:rsidRPr="0092613A">
              <w:rPr>
                <w:sz w:val="20"/>
                <w:szCs w:val="20"/>
              </w:rPr>
              <w:t xml:space="preserve"> основные  задачи государственных служб по защите населения от чрезвычайных ситуаций природного и техногенного характера.</w:t>
            </w:r>
          </w:p>
          <w:p w:rsidR="005E7C18" w:rsidRDefault="005E7C18" w:rsidP="00FC561D">
            <w:r w:rsidRPr="0092613A">
              <w:rPr>
                <w:i/>
                <w:sz w:val="20"/>
                <w:szCs w:val="20"/>
              </w:rPr>
              <w:t xml:space="preserve">Использовать </w:t>
            </w:r>
            <w:r w:rsidRPr="0092613A">
              <w:rPr>
                <w:sz w:val="20"/>
                <w:szCs w:val="20"/>
              </w:rPr>
              <w:t xml:space="preserve">полученные знания для обращения в случае необходимости в службы </w:t>
            </w:r>
            <w:r w:rsidRPr="0092613A">
              <w:rPr>
                <w:sz w:val="20"/>
                <w:szCs w:val="20"/>
              </w:rPr>
              <w:lastRenderedPageBreak/>
              <w:t>экстренной помощи</w:t>
            </w:r>
          </w:p>
        </w:tc>
        <w:tc>
          <w:tcPr>
            <w:tcW w:w="1260" w:type="dxa"/>
            <w:gridSpan w:val="2"/>
            <w:shd w:val="clear" w:color="auto" w:fill="auto"/>
          </w:tcPr>
          <w:p w:rsidR="005E7C18" w:rsidRPr="0092613A" w:rsidRDefault="005E7C18" w:rsidP="00FC561D">
            <w:pPr>
              <w:rPr>
                <w:sz w:val="20"/>
                <w:szCs w:val="20"/>
              </w:rPr>
            </w:pPr>
            <w:r w:rsidRPr="0092613A">
              <w:rPr>
                <w:sz w:val="20"/>
                <w:szCs w:val="20"/>
              </w:rPr>
              <w:lastRenderedPageBreak/>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rPr>
                <w:sz w:val="20"/>
                <w:szCs w:val="20"/>
              </w:rPr>
            </w:pPr>
            <w:r>
              <w:rPr>
                <w:sz w:val="20"/>
                <w:szCs w:val="20"/>
              </w:rPr>
              <w:t>11</w:t>
            </w:r>
            <w:r w:rsidR="005E7C18">
              <w:rPr>
                <w:sz w:val="20"/>
                <w:szCs w:val="20"/>
              </w:rPr>
              <w:t>.10</w:t>
            </w:r>
          </w:p>
        </w:tc>
        <w:tc>
          <w:tcPr>
            <w:tcW w:w="720" w:type="dxa"/>
            <w:shd w:val="clear" w:color="auto" w:fill="auto"/>
          </w:tcPr>
          <w:p w:rsidR="005E7C18" w:rsidRPr="0092613A" w:rsidRDefault="005E7C18" w:rsidP="00FC561D">
            <w:pPr>
              <w:jc w:val="center"/>
              <w:rPr>
                <w:sz w:val="20"/>
                <w:szCs w:val="20"/>
              </w:rPr>
            </w:pPr>
          </w:p>
        </w:tc>
      </w:tr>
      <w:tr w:rsidR="009043E0" w:rsidRPr="0092613A" w:rsidTr="009043E0">
        <w:tc>
          <w:tcPr>
            <w:tcW w:w="517" w:type="dxa"/>
            <w:shd w:val="clear" w:color="auto" w:fill="auto"/>
          </w:tcPr>
          <w:p w:rsidR="009043E0" w:rsidRPr="0092613A" w:rsidRDefault="009043E0" w:rsidP="009043E0">
            <w:pPr>
              <w:jc w:val="center"/>
              <w:rPr>
                <w:b/>
                <w:sz w:val="20"/>
                <w:szCs w:val="20"/>
              </w:rPr>
            </w:pPr>
          </w:p>
        </w:tc>
        <w:tc>
          <w:tcPr>
            <w:tcW w:w="2141" w:type="dxa"/>
            <w:gridSpan w:val="2"/>
            <w:shd w:val="clear" w:color="auto" w:fill="auto"/>
          </w:tcPr>
          <w:p w:rsidR="009043E0" w:rsidRPr="0092613A" w:rsidRDefault="009043E0" w:rsidP="009043E0">
            <w:pPr>
              <w:jc w:val="center"/>
              <w:rPr>
                <w:b/>
                <w:sz w:val="20"/>
                <w:szCs w:val="20"/>
              </w:rPr>
            </w:pPr>
          </w:p>
        </w:tc>
        <w:tc>
          <w:tcPr>
            <w:tcW w:w="536" w:type="dxa"/>
            <w:gridSpan w:val="2"/>
            <w:shd w:val="clear" w:color="auto" w:fill="auto"/>
          </w:tcPr>
          <w:p w:rsidR="009043E0" w:rsidRPr="0092613A" w:rsidRDefault="009043E0" w:rsidP="009043E0">
            <w:pPr>
              <w:jc w:val="center"/>
              <w:rPr>
                <w:b/>
                <w:sz w:val="20"/>
                <w:szCs w:val="20"/>
              </w:rPr>
            </w:pPr>
          </w:p>
        </w:tc>
        <w:tc>
          <w:tcPr>
            <w:tcW w:w="1306" w:type="dxa"/>
            <w:gridSpan w:val="2"/>
            <w:shd w:val="clear" w:color="auto" w:fill="auto"/>
          </w:tcPr>
          <w:p w:rsidR="009043E0" w:rsidRPr="0092613A" w:rsidRDefault="009043E0" w:rsidP="009043E0">
            <w:pPr>
              <w:jc w:val="center"/>
              <w:rPr>
                <w:b/>
                <w:sz w:val="20"/>
                <w:szCs w:val="20"/>
              </w:rPr>
            </w:pPr>
          </w:p>
        </w:tc>
        <w:tc>
          <w:tcPr>
            <w:tcW w:w="3783" w:type="dxa"/>
            <w:shd w:val="clear" w:color="auto" w:fill="auto"/>
          </w:tcPr>
          <w:p w:rsidR="009043E0" w:rsidRPr="0092613A" w:rsidRDefault="009043E0" w:rsidP="009043E0">
            <w:pPr>
              <w:jc w:val="center"/>
              <w:rPr>
                <w:b/>
                <w:sz w:val="20"/>
                <w:szCs w:val="20"/>
              </w:rPr>
            </w:pPr>
          </w:p>
        </w:tc>
        <w:tc>
          <w:tcPr>
            <w:tcW w:w="3232" w:type="dxa"/>
            <w:shd w:val="clear" w:color="auto" w:fill="auto"/>
          </w:tcPr>
          <w:p w:rsidR="009043E0" w:rsidRPr="0092613A" w:rsidRDefault="009043E0" w:rsidP="009043E0">
            <w:pPr>
              <w:jc w:val="center"/>
              <w:rPr>
                <w:b/>
                <w:sz w:val="20"/>
                <w:szCs w:val="20"/>
              </w:rPr>
            </w:pPr>
          </w:p>
        </w:tc>
        <w:tc>
          <w:tcPr>
            <w:tcW w:w="1222" w:type="dxa"/>
            <w:gridSpan w:val="2"/>
            <w:shd w:val="clear" w:color="auto" w:fill="auto"/>
          </w:tcPr>
          <w:p w:rsidR="009043E0" w:rsidRPr="0092613A" w:rsidRDefault="009043E0" w:rsidP="009043E0">
            <w:pPr>
              <w:jc w:val="center"/>
              <w:rPr>
                <w:b/>
                <w:sz w:val="20"/>
                <w:szCs w:val="20"/>
              </w:rPr>
            </w:pPr>
          </w:p>
        </w:tc>
        <w:tc>
          <w:tcPr>
            <w:tcW w:w="1674" w:type="dxa"/>
            <w:gridSpan w:val="3"/>
            <w:shd w:val="clear" w:color="auto" w:fill="auto"/>
          </w:tcPr>
          <w:p w:rsidR="009043E0" w:rsidRPr="0092613A" w:rsidRDefault="009043E0" w:rsidP="009043E0">
            <w:pPr>
              <w:jc w:val="center"/>
              <w:rPr>
                <w:b/>
                <w:sz w:val="20"/>
                <w:szCs w:val="20"/>
              </w:rPr>
            </w:pPr>
            <w:r w:rsidRPr="0092613A">
              <w:rPr>
                <w:sz w:val="20"/>
                <w:szCs w:val="20"/>
              </w:rPr>
              <w:t xml:space="preserve"> </w:t>
            </w:r>
          </w:p>
        </w:tc>
        <w:tc>
          <w:tcPr>
            <w:tcW w:w="687" w:type="dxa"/>
            <w:shd w:val="clear" w:color="auto" w:fill="auto"/>
          </w:tcPr>
          <w:p w:rsidR="009043E0" w:rsidRPr="0092613A" w:rsidRDefault="009043E0" w:rsidP="009043E0">
            <w:pPr>
              <w:jc w:val="center"/>
              <w:rPr>
                <w:b/>
                <w:sz w:val="20"/>
                <w:szCs w:val="20"/>
              </w:rPr>
            </w:pPr>
          </w:p>
        </w:tc>
        <w:tc>
          <w:tcPr>
            <w:tcW w:w="742" w:type="dxa"/>
            <w:gridSpan w:val="2"/>
            <w:shd w:val="clear" w:color="auto" w:fill="auto"/>
          </w:tcPr>
          <w:p w:rsidR="009043E0" w:rsidRPr="0092613A" w:rsidRDefault="009043E0" w:rsidP="009043E0">
            <w:pPr>
              <w:jc w:val="center"/>
              <w:rPr>
                <w:b/>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7</w:t>
            </w:r>
          </w:p>
        </w:tc>
        <w:tc>
          <w:tcPr>
            <w:tcW w:w="2154" w:type="dxa"/>
            <w:gridSpan w:val="2"/>
            <w:shd w:val="clear" w:color="auto" w:fill="auto"/>
          </w:tcPr>
          <w:p w:rsidR="005E7C18" w:rsidRPr="0092613A" w:rsidRDefault="009043E0" w:rsidP="009043E0">
            <w:pPr>
              <w:rPr>
                <w:sz w:val="20"/>
                <w:szCs w:val="20"/>
              </w:rPr>
            </w:pPr>
            <w:r>
              <w:rPr>
                <w:sz w:val="20"/>
                <w:szCs w:val="20"/>
              </w:rPr>
              <w:t xml:space="preserve">Первая медицинская помощь при </w:t>
            </w:r>
            <w:r>
              <w:rPr>
                <w:sz w:val="20"/>
                <w:szCs w:val="20"/>
              </w:rPr>
              <w:t xml:space="preserve">травмах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Гражданская оборона, история её создания, предназначение и задачи по обеспечению защиты населения от опасностей, возникающих при проведении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о предназначении гражданской обороны, её структуре и задачах.</w:t>
            </w:r>
          </w:p>
          <w:p w:rsidR="005E7C18" w:rsidRDefault="005E7C18" w:rsidP="00FC561D">
            <w:r w:rsidRPr="0092613A">
              <w:rPr>
                <w:i/>
                <w:sz w:val="20"/>
                <w:szCs w:val="20"/>
              </w:rPr>
              <w:t xml:space="preserve">Использовать </w:t>
            </w:r>
            <w:r w:rsidRPr="0092613A">
              <w:rPr>
                <w:sz w:val="20"/>
                <w:szCs w:val="20"/>
              </w:rPr>
              <w:t>полученные знания и умения для  обеспечения собственной безопасности.</w:t>
            </w:r>
          </w:p>
        </w:tc>
        <w:tc>
          <w:tcPr>
            <w:tcW w:w="1260" w:type="dxa"/>
            <w:gridSpan w:val="2"/>
            <w:shd w:val="clear" w:color="auto" w:fill="auto"/>
          </w:tcPr>
          <w:p w:rsidR="005E7C18" w:rsidRPr="0092613A" w:rsidRDefault="005E7C18" w:rsidP="00FC561D">
            <w:pPr>
              <w:rPr>
                <w:sz w:val="20"/>
                <w:szCs w:val="20"/>
              </w:rPr>
            </w:pPr>
            <w:r w:rsidRPr="0092613A">
              <w:rPr>
                <w:b/>
                <w:sz w:val="20"/>
                <w:szCs w:val="20"/>
              </w:rPr>
              <w:t xml:space="preserve">Проверочная  работа </w:t>
            </w:r>
            <w:r w:rsidRPr="0092613A">
              <w:rPr>
                <w:sz w:val="20"/>
                <w:szCs w:val="20"/>
              </w:rPr>
              <w:t xml:space="preserve"> « Опасные и </w:t>
            </w:r>
            <w:proofErr w:type="spellStart"/>
            <w:proofErr w:type="gramStart"/>
            <w:r w:rsidRPr="0092613A">
              <w:rPr>
                <w:sz w:val="20"/>
                <w:szCs w:val="20"/>
              </w:rPr>
              <w:t>чрезвы</w:t>
            </w:r>
            <w:proofErr w:type="spellEnd"/>
            <w:r w:rsidRPr="0092613A">
              <w:rPr>
                <w:sz w:val="20"/>
                <w:szCs w:val="20"/>
              </w:rPr>
              <w:t>-чайные</w:t>
            </w:r>
            <w:proofErr w:type="gramEnd"/>
            <w:r w:rsidRPr="0092613A">
              <w:rPr>
                <w:sz w:val="20"/>
                <w:szCs w:val="20"/>
              </w:rPr>
              <w:t xml:space="preserve"> си-</w:t>
            </w:r>
            <w:proofErr w:type="spellStart"/>
            <w:r w:rsidRPr="0092613A">
              <w:rPr>
                <w:sz w:val="20"/>
                <w:szCs w:val="20"/>
              </w:rPr>
              <w:t>туации</w:t>
            </w:r>
            <w:proofErr w:type="spellEnd"/>
            <w:r w:rsidRPr="0092613A">
              <w:rPr>
                <w:sz w:val="20"/>
                <w:szCs w:val="20"/>
              </w:rPr>
              <w:t xml:space="preserve"> воз-</w:t>
            </w:r>
            <w:proofErr w:type="spellStart"/>
            <w:r w:rsidRPr="0092613A">
              <w:rPr>
                <w:sz w:val="20"/>
                <w:szCs w:val="20"/>
              </w:rPr>
              <w:t>никающие</w:t>
            </w:r>
            <w:proofErr w:type="spellEnd"/>
            <w:r w:rsidRPr="0092613A">
              <w:rPr>
                <w:sz w:val="20"/>
                <w:szCs w:val="20"/>
              </w:rPr>
              <w:t xml:space="preserve"> в </w:t>
            </w:r>
            <w:proofErr w:type="spellStart"/>
            <w:r w:rsidRPr="0092613A">
              <w:rPr>
                <w:sz w:val="20"/>
                <w:szCs w:val="20"/>
              </w:rPr>
              <w:t>повседнев</w:t>
            </w:r>
            <w:proofErr w:type="spellEnd"/>
            <w:r w:rsidRPr="0092613A">
              <w:rPr>
                <w:sz w:val="20"/>
                <w:szCs w:val="20"/>
              </w:rPr>
              <w:t>-ной жизни, и правила безопасного поведения»  (20 мин)</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rPr>
                <w:sz w:val="20"/>
                <w:szCs w:val="20"/>
              </w:rPr>
            </w:pPr>
            <w:r>
              <w:rPr>
                <w:sz w:val="20"/>
                <w:szCs w:val="20"/>
              </w:rPr>
              <w:t>18</w:t>
            </w:r>
            <w:r w:rsidR="005E7C18">
              <w:rPr>
                <w:sz w:val="20"/>
                <w:szCs w:val="20"/>
              </w:rPr>
              <w:t>.10</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8</w:t>
            </w:r>
          </w:p>
        </w:tc>
        <w:tc>
          <w:tcPr>
            <w:tcW w:w="2154" w:type="dxa"/>
            <w:gridSpan w:val="2"/>
            <w:shd w:val="clear" w:color="auto" w:fill="auto"/>
          </w:tcPr>
          <w:p w:rsidR="005E7C18" w:rsidRPr="0092613A" w:rsidRDefault="009043E0" w:rsidP="00FC561D">
            <w:pPr>
              <w:rPr>
                <w:sz w:val="20"/>
                <w:szCs w:val="20"/>
              </w:rPr>
            </w:pPr>
            <w:r>
              <w:rPr>
                <w:sz w:val="20"/>
                <w:szCs w:val="20"/>
              </w:rPr>
              <w:t>Первая медицинская помощь при травмах</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Иметь представление </w:t>
            </w:r>
            <w:r w:rsidRPr="0092613A">
              <w:rPr>
                <w:sz w:val="20"/>
                <w:szCs w:val="20"/>
              </w:rPr>
              <w:t>о современных средствах поражения и их поражающих факторах.</w:t>
            </w:r>
          </w:p>
          <w:p w:rsidR="005E7C18" w:rsidRPr="0092613A" w:rsidRDefault="005E7C18" w:rsidP="00FC561D">
            <w:pPr>
              <w:rPr>
                <w:i/>
                <w:sz w:val="20"/>
                <w:szCs w:val="20"/>
              </w:rPr>
            </w:pPr>
            <w:r w:rsidRPr="0092613A">
              <w:rPr>
                <w:i/>
                <w:sz w:val="20"/>
                <w:szCs w:val="20"/>
              </w:rPr>
              <w:t xml:space="preserve">Уметь </w:t>
            </w:r>
            <w:r w:rsidRPr="0092613A">
              <w:rPr>
                <w:sz w:val="20"/>
                <w:szCs w:val="20"/>
              </w:rPr>
              <w:t>предвидеть потенциальные опасности и правильно действовать в случае их наступления.</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r w:rsidRPr="0092613A">
              <w:rPr>
                <w:sz w:val="20"/>
                <w:szCs w:val="20"/>
              </w:rPr>
              <w:t>Меры безопасности от химического и биологического терроризма.</w:t>
            </w:r>
          </w:p>
        </w:tc>
        <w:tc>
          <w:tcPr>
            <w:tcW w:w="720" w:type="dxa"/>
            <w:gridSpan w:val="3"/>
            <w:shd w:val="clear" w:color="auto" w:fill="auto"/>
          </w:tcPr>
          <w:p w:rsidR="005E7C18" w:rsidRPr="0092613A" w:rsidRDefault="001B7731" w:rsidP="00FC561D">
            <w:pPr>
              <w:rPr>
                <w:sz w:val="20"/>
                <w:szCs w:val="20"/>
              </w:rPr>
            </w:pPr>
            <w:r>
              <w:rPr>
                <w:sz w:val="20"/>
                <w:szCs w:val="20"/>
              </w:rPr>
              <w:t>25</w:t>
            </w:r>
            <w:r w:rsidR="005E7C18">
              <w:rPr>
                <w:sz w:val="20"/>
                <w:szCs w:val="20"/>
              </w:rPr>
              <w:t>.10</w:t>
            </w:r>
          </w:p>
        </w:tc>
        <w:tc>
          <w:tcPr>
            <w:tcW w:w="720" w:type="dxa"/>
            <w:shd w:val="clear" w:color="auto" w:fill="auto"/>
          </w:tcPr>
          <w:p w:rsidR="005E7C18" w:rsidRPr="0092613A" w:rsidRDefault="005E7C18" w:rsidP="00FC561D">
            <w:pPr>
              <w:jc w:val="center"/>
              <w:rPr>
                <w:sz w:val="20"/>
                <w:szCs w:val="20"/>
              </w:rPr>
            </w:pPr>
          </w:p>
        </w:tc>
      </w:tr>
      <w:tr w:rsidR="001B7731" w:rsidRPr="0092613A" w:rsidTr="00500651">
        <w:tc>
          <w:tcPr>
            <w:tcW w:w="15840" w:type="dxa"/>
            <w:gridSpan w:val="17"/>
            <w:shd w:val="clear" w:color="auto" w:fill="auto"/>
          </w:tcPr>
          <w:p w:rsidR="001B7731" w:rsidRDefault="001B7731" w:rsidP="00FC561D">
            <w:pPr>
              <w:jc w:val="center"/>
              <w:rPr>
                <w:sz w:val="20"/>
                <w:szCs w:val="20"/>
              </w:rPr>
            </w:pPr>
            <w:r>
              <w:rPr>
                <w:sz w:val="20"/>
                <w:szCs w:val="20"/>
              </w:rPr>
              <w:t xml:space="preserve">2 четверть </w:t>
            </w:r>
          </w:p>
          <w:p w:rsidR="001B7731" w:rsidRPr="0092613A" w:rsidRDefault="001B7731"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9</w:t>
            </w:r>
          </w:p>
        </w:tc>
        <w:tc>
          <w:tcPr>
            <w:tcW w:w="2154" w:type="dxa"/>
            <w:gridSpan w:val="2"/>
            <w:shd w:val="clear" w:color="auto" w:fill="auto"/>
          </w:tcPr>
          <w:p w:rsidR="005E7C18" w:rsidRPr="0092613A" w:rsidRDefault="009043E0" w:rsidP="00FC561D">
            <w:pPr>
              <w:rPr>
                <w:sz w:val="20"/>
                <w:szCs w:val="20"/>
              </w:rPr>
            </w:pPr>
            <w:r>
              <w:rPr>
                <w:sz w:val="20"/>
                <w:szCs w:val="20"/>
              </w:rPr>
              <w:t>Первая медицинская помощь при травмах</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Система оповещения о чрезвычайных ситуациях. Порядок подачи сигнала «Внимание всем!». Передача речевой информации о ЧС, примерное её содержание, действия населения по сигналам оповещения о ЧС.</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способы оповещения населения о ЧС.</w:t>
            </w:r>
          </w:p>
          <w:p w:rsidR="005E7C18" w:rsidRDefault="005E7C18" w:rsidP="00FC561D">
            <w:r w:rsidRPr="0092613A">
              <w:rPr>
                <w:i/>
                <w:sz w:val="20"/>
                <w:szCs w:val="20"/>
              </w:rPr>
              <w:t xml:space="preserve">Уметь </w:t>
            </w:r>
            <w:r w:rsidRPr="0092613A">
              <w:rPr>
                <w:sz w:val="20"/>
                <w:szCs w:val="20"/>
              </w:rPr>
              <w:t>действовать в чрезвычайных ситуациях.</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r w:rsidRPr="0092613A">
              <w:rPr>
                <w:sz w:val="20"/>
                <w:szCs w:val="20"/>
              </w:rPr>
              <w:t>Эвакуация населения. Виды эвакуации. Рассредоточение.</w:t>
            </w:r>
          </w:p>
        </w:tc>
        <w:tc>
          <w:tcPr>
            <w:tcW w:w="720" w:type="dxa"/>
            <w:gridSpan w:val="3"/>
            <w:shd w:val="clear" w:color="auto" w:fill="auto"/>
          </w:tcPr>
          <w:p w:rsidR="005E7C18" w:rsidRPr="0092613A" w:rsidRDefault="001B7731" w:rsidP="00FC561D">
            <w:pPr>
              <w:rPr>
                <w:sz w:val="20"/>
                <w:szCs w:val="20"/>
              </w:rPr>
            </w:pPr>
            <w:r>
              <w:rPr>
                <w:sz w:val="20"/>
                <w:szCs w:val="20"/>
              </w:rPr>
              <w:t>8.11</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10</w:t>
            </w:r>
          </w:p>
        </w:tc>
        <w:tc>
          <w:tcPr>
            <w:tcW w:w="2154" w:type="dxa"/>
            <w:gridSpan w:val="2"/>
            <w:shd w:val="clear" w:color="auto" w:fill="auto"/>
          </w:tcPr>
          <w:p w:rsidR="005E7C18" w:rsidRPr="0092613A" w:rsidRDefault="009043E0" w:rsidP="009043E0">
            <w:pPr>
              <w:rPr>
                <w:sz w:val="20"/>
                <w:szCs w:val="20"/>
              </w:rPr>
            </w:pPr>
            <w:r>
              <w:rPr>
                <w:sz w:val="20"/>
                <w:szCs w:val="20"/>
              </w:rPr>
              <w:t xml:space="preserve">Первая медицинская помощь при </w:t>
            </w:r>
            <w:r>
              <w:rPr>
                <w:sz w:val="20"/>
                <w:szCs w:val="20"/>
              </w:rPr>
              <w:t xml:space="preserve">остановке сердца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 xml:space="preserve">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w:t>
            </w:r>
            <w:r w:rsidRPr="0092613A">
              <w:rPr>
                <w:sz w:val="20"/>
                <w:szCs w:val="20"/>
              </w:rPr>
              <w:lastRenderedPageBreak/>
              <w:t>сооружениях.</w:t>
            </w:r>
          </w:p>
        </w:tc>
        <w:tc>
          <w:tcPr>
            <w:tcW w:w="3238" w:type="dxa"/>
            <w:gridSpan w:val="2"/>
            <w:shd w:val="clear" w:color="auto" w:fill="auto"/>
          </w:tcPr>
          <w:p w:rsidR="005E7C18" w:rsidRPr="0092613A" w:rsidRDefault="005E7C18" w:rsidP="00FC561D">
            <w:pPr>
              <w:rPr>
                <w:sz w:val="20"/>
                <w:szCs w:val="20"/>
              </w:rPr>
            </w:pPr>
            <w:r w:rsidRPr="0092613A">
              <w:rPr>
                <w:i/>
                <w:sz w:val="20"/>
                <w:szCs w:val="20"/>
              </w:rPr>
              <w:lastRenderedPageBreak/>
              <w:t xml:space="preserve">Знать </w:t>
            </w:r>
            <w:r w:rsidRPr="0092613A">
              <w:rPr>
                <w:sz w:val="20"/>
                <w:szCs w:val="20"/>
              </w:rPr>
              <w:t xml:space="preserve"> правила поведения в защитных сооружениях</w:t>
            </w:r>
          </w:p>
          <w:p w:rsidR="005E7C18" w:rsidRPr="0092613A" w:rsidRDefault="005E7C18" w:rsidP="00FC561D">
            <w:pPr>
              <w:rPr>
                <w:sz w:val="20"/>
                <w:szCs w:val="20"/>
              </w:rPr>
            </w:pPr>
            <w:r w:rsidRPr="0092613A">
              <w:rPr>
                <w:i/>
                <w:sz w:val="20"/>
                <w:szCs w:val="20"/>
              </w:rPr>
              <w:t>Уметь</w:t>
            </w:r>
            <w:r w:rsidRPr="0092613A">
              <w:rPr>
                <w:sz w:val="20"/>
                <w:szCs w:val="20"/>
              </w:rPr>
              <w:t xml:space="preserve"> действовать в чрезвычайных ситуациях; использовать средства </w:t>
            </w:r>
            <w:r w:rsidRPr="0092613A">
              <w:rPr>
                <w:sz w:val="20"/>
                <w:szCs w:val="20"/>
              </w:rPr>
              <w:lastRenderedPageBreak/>
              <w:t>коллективной защиты.</w:t>
            </w:r>
          </w:p>
          <w:p w:rsidR="005E7C18" w:rsidRPr="0092613A" w:rsidRDefault="005E7C18" w:rsidP="00FC561D">
            <w:pPr>
              <w:rPr>
                <w:sz w:val="20"/>
                <w:szCs w:val="20"/>
              </w:rPr>
            </w:pPr>
            <w:r w:rsidRPr="0092613A">
              <w:rPr>
                <w:i/>
                <w:sz w:val="20"/>
                <w:szCs w:val="20"/>
              </w:rPr>
              <w:t>Называть</w:t>
            </w:r>
            <w:r w:rsidRPr="0092613A">
              <w:rPr>
                <w:sz w:val="20"/>
                <w:szCs w:val="20"/>
              </w:rPr>
              <w:t xml:space="preserve"> виды защитных сооружений</w:t>
            </w:r>
          </w:p>
        </w:tc>
        <w:tc>
          <w:tcPr>
            <w:tcW w:w="1260" w:type="dxa"/>
            <w:gridSpan w:val="2"/>
            <w:shd w:val="clear" w:color="auto" w:fill="auto"/>
          </w:tcPr>
          <w:p w:rsidR="005E7C18" w:rsidRPr="0092613A" w:rsidRDefault="005E7C18" w:rsidP="00FC561D">
            <w:pPr>
              <w:rPr>
                <w:sz w:val="20"/>
                <w:szCs w:val="20"/>
              </w:rPr>
            </w:pPr>
            <w:r w:rsidRPr="0092613A">
              <w:rPr>
                <w:sz w:val="20"/>
                <w:szCs w:val="20"/>
              </w:rPr>
              <w:lastRenderedPageBreak/>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lastRenderedPageBreak/>
              <w:t>11</w:t>
            </w:r>
          </w:p>
        </w:tc>
        <w:tc>
          <w:tcPr>
            <w:tcW w:w="2154" w:type="dxa"/>
            <w:gridSpan w:val="2"/>
            <w:shd w:val="clear" w:color="auto" w:fill="auto"/>
          </w:tcPr>
          <w:p w:rsidR="005E7C18" w:rsidRPr="0092613A" w:rsidRDefault="009043E0" w:rsidP="00FC561D">
            <w:pPr>
              <w:rPr>
                <w:sz w:val="20"/>
                <w:szCs w:val="20"/>
              </w:rPr>
            </w:pPr>
            <w:r>
              <w:rPr>
                <w:sz w:val="20"/>
                <w:szCs w:val="20"/>
              </w:rPr>
              <w:t>Контроль знаний (тестирование)</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p>
        </w:tc>
        <w:tc>
          <w:tcPr>
            <w:tcW w:w="3783" w:type="dxa"/>
            <w:shd w:val="clear" w:color="auto" w:fill="auto"/>
          </w:tcPr>
          <w:p w:rsidR="005E7C18" w:rsidRPr="0092613A" w:rsidRDefault="005E7C18" w:rsidP="00FC561D">
            <w:pPr>
              <w:rPr>
                <w:sz w:val="20"/>
                <w:szCs w:val="20"/>
              </w:rPr>
            </w:pPr>
          </w:p>
        </w:tc>
        <w:tc>
          <w:tcPr>
            <w:tcW w:w="3238" w:type="dxa"/>
            <w:gridSpan w:val="2"/>
            <w:shd w:val="clear" w:color="auto" w:fill="auto"/>
          </w:tcPr>
          <w:p w:rsidR="005E7C18" w:rsidRDefault="005E7C18" w:rsidP="00FC561D"/>
        </w:tc>
        <w:tc>
          <w:tcPr>
            <w:tcW w:w="1260" w:type="dxa"/>
            <w:gridSpan w:val="2"/>
            <w:shd w:val="clear" w:color="auto" w:fill="auto"/>
          </w:tcPr>
          <w:p w:rsidR="005E7C18" w:rsidRPr="0092613A" w:rsidRDefault="005E7C18" w:rsidP="00FC561D">
            <w:pPr>
              <w:rPr>
                <w:sz w:val="20"/>
                <w:szCs w:val="20"/>
              </w:rPr>
            </w:pP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9043E0" w:rsidRPr="0092613A" w:rsidTr="00727D8E">
        <w:tc>
          <w:tcPr>
            <w:tcW w:w="15840" w:type="dxa"/>
            <w:gridSpan w:val="17"/>
            <w:shd w:val="clear" w:color="auto" w:fill="auto"/>
          </w:tcPr>
          <w:p w:rsidR="009043E0" w:rsidRPr="009043E0" w:rsidRDefault="009043E0" w:rsidP="00FC561D">
            <w:pPr>
              <w:jc w:val="center"/>
              <w:rPr>
                <w:b/>
                <w:sz w:val="20"/>
                <w:szCs w:val="20"/>
              </w:rPr>
            </w:pPr>
            <w:r>
              <w:rPr>
                <w:b/>
                <w:sz w:val="20"/>
                <w:szCs w:val="20"/>
              </w:rPr>
              <w:t>Воинская обязанность 7ч.</w:t>
            </w:r>
          </w:p>
          <w:p w:rsidR="009043E0" w:rsidRPr="0092613A" w:rsidRDefault="009043E0"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12</w:t>
            </w:r>
          </w:p>
        </w:tc>
        <w:tc>
          <w:tcPr>
            <w:tcW w:w="2154" w:type="dxa"/>
            <w:gridSpan w:val="2"/>
            <w:shd w:val="clear" w:color="auto" w:fill="auto"/>
          </w:tcPr>
          <w:p w:rsidR="005E7C18" w:rsidRPr="0092613A" w:rsidRDefault="009043E0" w:rsidP="00FC561D">
            <w:pPr>
              <w:rPr>
                <w:sz w:val="20"/>
                <w:szCs w:val="20"/>
              </w:rPr>
            </w:pPr>
            <w:r>
              <w:rPr>
                <w:sz w:val="20"/>
                <w:szCs w:val="20"/>
              </w:rPr>
              <w:t xml:space="preserve">Основные понятия о воинской обязанности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Предназначение аварийно- спасательных и других неотложных работ, проводимых в зонах  ЧС. Организация и основное содержание аварийно- спасательных работ. Санитарная обработка людей после пребывания их в зонах заражения.</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 xml:space="preserve"> об организации проведения  аварийно-спасательных работ в зонах чрезвычайных ситуаций.</w:t>
            </w:r>
          </w:p>
          <w:p w:rsidR="005E7C18" w:rsidRPr="0092613A" w:rsidRDefault="005E7C18" w:rsidP="00FC561D">
            <w:pPr>
              <w:rPr>
                <w:sz w:val="20"/>
                <w:szCs w:val="20"/>
              </w:rPr>
            </w:pPr>
            <w:r w:rsidRPr="0092613A">
              <w:rPr>
                <w:i/>
                <w:sz w:val="20"/>
                <w:szCs w:val="20"/>
              </w:rPr>
              <w:t>Использоват</w:t>
            </w:r>
            <w:r w:rsidRPr="0092613A">
              <w:rPr>
                <w:sz w:val="20"/>
                <w:szCs w:val="20"/>
              </w:rPr>
              <w:t>ь полученные знания и умения для обеспечения личной безопасности.</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r w:rsidRPr="0092613A">
              <w:rPr>
                <w:sz w:val="20"/>
                <w:szCs w:val="20"/>
              </w:rPr>
              <w:t>Меры безопасности в случае взрыва во время террористического акта. Действия человека, оказавшегося в завале в результате взрыва.</w:t>
            </w:r>
          </w:p>
        </w:tc>
        <w:tc>
          <w:tcPr>
            <w:tcW w:w="720" w:type="dxa"/>
            <w:gridSpan w:val="3"/>
            <w:shd w:val="clear" w:color="auto" w:fill="auto"/>
          </w:tcPr>
          <w:p w:rsidR="005E7C18" w:rsidRPr="0092613A" w:rsidRDefault="001B7731" w:rsidP="00FC561D">
            <w:pPr>
              <w:rPr>
                <w:sz w:val="20"/>
                <w:szCs w:val="20"/>
              </w:rPr>
            </w:pPr>
            <w:r>
              <w:rPr>
                <w:sz w:val="20"/>
                <w:szCs w:val="20"/>
              </w:rPr>
              <w:t>15.11</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13</w:t>
            </w:r>
          </w:p>
        </w:tc>
        <w:tc>
          <w:tcPr>
            <w:tcW w:w="2154" w:type="dxa"/>
            <w:gridSpan w:val="2"/>
            <w:shd w:val="clear" w:color="auto" w:fill="auto"/>
          </w:tcPr>
          <w:p w:rsidR="005E7C18" w:rsidRPr="0092613A" w:rsidRDefault="009043E0" w:rsidP="00FC561D">
            <w:pPr>
              <w:rPr>
                <w:sz w:val="20"/>
                <w:szCs w:val="20"/>
              </w:rPr>
            </w:pPr>
            <w:r>
              <w:rPr>
                <w:sz w:val="20"/>
                <w:szCs w:val="20"/>
              </w:rPr>
              <w:t xml:space="preserve">Организация воинского учета и его предназначение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 xml:space="preserve">Урок </w:t>
            </w:r>
            <w:proofErr w:type="gramStart"/>
            <w:r w:rsidRPr="0092613A">
              <w:rPr>
                <w:sz w:val="20"/>
                <w:szCs w:val="20"/>
              </w:rPr>
              <w:t>комп-</w:t>
            </w:r>
            <w:proofErr w:type="spellStart"/>
            <w:r w:rsidRPr="0092613A">
              <w:rPr>
                <w:sz w:val="20"/>
                <w:szCs w:val="20"/>
              </w:rPr>
              <w:t>лексного</w:t>
            </w:r>
            <w:proofErr w:type="spellEnd"/>
            <w:proofErr w:type="gramEnd"/>
            <w:r w:rsidRPr="0092613A">
              <w:rPr>
                <w:sz w:val="20"/>
                <w:szCs w:val="20"/>
              </w:rPr>
              <w:t xml:space="preserve"> </w:t>
            </w:r>
            <w:proofErr w:type="spellStart"/>
            <w:r w:rsidRPr="0092613A">
              <w:rPr>
                <w:sz w:val="20"/>
                <w:szCs w:val="20"/>
              </w:rPr>
              <w:t>примене-ния</w:t>
            </w:r>
            <w:proofErr w:type="spellEnd"/>
            <w:r w:rsidRPr="0092613A">
              <w:rPr>
                <w:sz w:val="20"/>
                <w:szCs w:val="20"/>
              </w:rPr>
              <w:t xml:space="preserve"> ЗУН учащимися</w:t>
            </w:r>
          </w:p>
        </w:tc>
        <w:tc>
          <w:tcPr>
            <w:tcW w:w="3783" w:type="dxa"/>
            <w:shd w:val="clear" w:color="auto" w:fill="auto"/>
          </w:tcPr>
          <w:p w:rsidR="005E7C18" w:rsidRPr="0092613A" w:rsidRDefault="005E7C18" w:rsidP="00FC561D">
            <w:pPr>
              <w:rPr>
                <w:sz w:val="20"/>
                <w:szCs w:val="20"/>
              </w:rPr>
            </w:pPr>
            <w:r w:rsidRPr="0092613A">
              <w:rPr>
                <w:sz w:val="20"/>
                <w:szCs w:val="20"/>
              </w:rPr>
              <w:t xml:space="preserve">Организация гражданской обороны в общеобразовательном учреждении, её предназначение. Отработка правил. План ГО  общеобразовательного учреждения. Обязанности </w:t>
            </w:r>
            <w:proofErr w:type="gramStart"/>
            <w:r w:rsidRPr="0092613A">
              <w:rPr>
                <w:sz w:val="20"/>
                <w:szCs w:val="20"/>
              </w:rPr>
              <w:t>обучаемых</w:t>
            </w:r>
            <w:proofErr w:type="gramEnd"/>
            <w:r w:rsidRPr="0092613A">
              <w:rPr>
                <w:sz w:val="20"/>
                <w:szCs w:val="20"/>
              </w:rPr>
              <w:t>.</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об организации ГО в</w:t>
            </w:r>
            <w:r>
              <w:t xml:space="preserve"> </w:t>
            </w:r>
            <w:r w:rsidRPr="0092613A">
              <w:rPr>
                <w:sz w:val="20"/>
                <w:szCs w:val="20"/>
              </w:rPr>
              <w:t>общеобразовательном учреждении, правила поведения учащихся при получении сигнала о ЧС.</w:t>
            </w:r>
          </w:p>
          <w:p w:rsidR="005E7C18" w:rsidRDefault="005E7C18" w:rsidP="00FC561D">
            <w:r w:rsidRPr="0092613A">
              <w:rPr>
                <w:i/>
                <w:sz w:val="20"/>
                <w:szCs w:val="20"/>
              </w:rPr>
              <w:t>Уметь</w:t>
            </w:r>
            <w:r w:rsidRPr="0092613A">
              <w:rPr>
                <w:sz w:val="20"/>
                <w:szCs w:val="20"/>
              </w:rPr>
              <w:t xml:space="preserve"> действовать согласно установленному порядку по сигналу «Внимание всем!»</w:t>
            </w:r>
          </w:p>
        </w:tc>
        <w:tc>
          <w:tcPr>
            <w:tcW w:w="1260" w:type="dxa"/>
            <w:gridSpan w:val="2"/>
            <w:shd w:val="clear" w:color="auto" w:fill="auto"/>
          </w:tcPr>
          <w:p w:rsidR="005E7C18" w:rsidRPr="0092613A" w:rsidRDefault="005E7C18" w:rsidP="00FC561D">
            <w:pPr>
              <w:rPr>
                <w:b/>
                <w:sz w:val="20"/>
                <w:szCs w:val="20"/>
              </w:rPr>
            </w:pPr>
            <w:r w:rsidRPr="0092613A">
              <w:rPr>
                <w:b/>
                <w:sz w:val="20"/>
                <w:szCs w:val="20"/>
              </w:rPr>
              <w:t>Практическая работа.</w:t>
            </w:r>
          </w:p>
          <w:p w:rsidR="005E7C18" w:rsidRPr="0092613A" w:rsidRDefault="005E7C18" w:rsidP="00FC561D">
            <w:pPr>
              <w:rPr>
                <w:sz w:val="20"/>
                <w:szCs w:val="20"/>
              </w:rPr>
            </w:pPr>
            <w:r w:rsidRPr="0092613A">
              <w:rPr>
                <w:sz w:val="20"/>
                <w:szCs w:val="20"/>
              </w:rPr>
              <w:t xml:space="preserve">Отработка навыков поведения учащихся при получении сигнала о ЧС </w:t>
            </w:r>
            <w:proofErr w:type="gramStart"/>
            <w:r w:rsidRPr="0092613A">
              <w:rPr>
                <w:sz w:val="20"/>
                <w:szCs w:val="20"/>
              </w:rPr>
              <w:t xml:space="preserve">( </w:t>
            </w:r>
            <w:proofErr w:type="gramEnd"/>
            <w:r w:rsidRPr="0092613A">
              <w:rPr>
                <w:sz w:val="20"/>
                <w:szCs w:val="20"/>
              </w:rPr>
              <w:t>15 мин)</w:t>
            </w:r>
          </w:p>
        </w:tc>
        <w:tc>
          <w:tcPr>
            <w:tcW w:w="1619" w:type="dxa"/>
            <w:shd w:val="clear" w:color="auto" w:fill="auto"/>
          </w:tcPr>
          <w:p w:rsidR="005E7C18" w:rsidRPr="0092613A" w:rsidRDefault="005E7C18" w:rsidP="00FC561D">
            <w:pPr>
              <w:rPr>
                <w:sz w:val="20"/>
                <w:szCs w:val="20"/>
              </w:rPr>
            </w:pPr>
            <w:r w:rsidRPr="0092613A">
              <w:rPr>
                <w:sz w:val="20"/>
                <w:szCs w:val="20"/>
              </w:rPr>
              <w:t xml:space="preserve">Пожарная безопасность. Правила безопасного поведения. Действия </w:t>
            </w:r>
            <w:proofErr w:type="gramStart"/>
            <w:r w:rsidRPr="0092613A">
              <w:rPr>
                <w:sz w:val="20"/>
                <w:szCs w:val="20"/>
              </w:rPr>
              <w:t>обучающихся</w:t>
            </w:r>
            <w:proofErr w:type="gramEnd"/>
            <w:r w:rsidRPr="0092613A">
              <w:rPr>
                <w:sz w:val="20"/>
                <w:szCs w:val="20"/>
              </w:rPr>
              <w:t xml:space="preserve"> при пожаре в общеобразовательном учреждении.</w:t>
            </w:r>
          </w:p>
        </w:tc>
        <w:tc>
          <w:tcPr>
            <w:tcW w:w="720" w:type="dxa"/>
            <w:gridSpan w:val="3"/>
            <w:shd w:val="clear" w:color="auto" w:fill="auto"/>
          </w:tcPr>
          <w:p w:rsidR="005E7C18" w:rsidRPr="0092613A" w:rsidRDefault="001B7731" w:rsidP="00FC561D">
            <w:pPr>
              <w:rPr>
                <w:sz w:val="20"/>
                <w:szCs w:val="20"/>
              </w:rPr>
            </w:pPr>
            <w:r>
              <w:rPr>
                <w:sz w:val="20"/>
                <w:szCs w:val="20"/>
              </w:rPr>
              <w:t>22.11</w:t>
            </w:r>
          </w:p>
        </w:tc>
        <w:tc>
          <w:tcPr>
            <w:tcW w:w="720" w:type="dxa"/>
            <w:shd w:val="clear" w:color="auto" w:fill="auto"/>
          </w:tcPr>
          <w:p w:rsidR="005E7C18" w:rsidRPr="0092613A" w:rsidRDefault="005E7C18" w:rsidP="00FC561D">
            <w:pPr>
              <w:jc w:val="center"/>
              <w:rPr>
                <w:sz w:val="20"/>
                <w:szCs w:val="20"/>
              </w:rPr>
            </w:pPr>
          </w:p>
        </w:tc>
      </w:tr>
      <w:tr w:rsidR="005E7C18" w:rsidRPr="0092613A" w:rsidTr="00FC561D">
        <w:tc>
          <w:tcPr>
            <w:tcW w:w="15840" w:type="dxa"/>
            <w:gridSpan w:val="17"/>
            <w:shd w:val="clear" w:color="auto" w:fill="auto"/>
          </w:tcPr>
          <w:p w:rsidR="005E7C18" w:rsidRPr="0092613A" w:rsidRDefault="005E7C18" w:rsidP="00FC561D">
            <w:pPr>
              <w:jc w:val="center"/>
              <w:rPr>
                <w:b/>
                <w:sz w:val="20"/>
                <w:szCs w:val="20"/>
              </w:rPr>
            </w:pPr>
            <w:r w:rsidRPr="0092613A">
              <w:rPr>
                <w:b/>
                <w:sz w:val="20"/>
                <w:szCs w:val="20"/>
              </w:rPr>
              <w:t>Основы медицинских знаний и здорового образа жизни (10 ч.)</w:t>
            </w:r>
          </w:p>
          <w:p w:rsidR="005E7C18" w:rsidRPr="0092613A" w:rsidRDefault="005E7C18" w:rsidP="00FC561D">
            <w:pPr>
              <w:jc w:val="center"/>
              <w:rPr>
                <w:sz w:val="20"/>
                <w:szCs w:val="20"/>
              </w:rPr>
            </w:pPr>
            <w:r w:rsidRPr="0092613A">
              <w:rPr>
                <w:sz w:val="20"/>
                <w:szCs w:val="20"/>
              </w:rPr>
              <w:t>Основы медицинских знаний и профилактика инфекционных заболеваний (3 ч.)</w:t>
            </w: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14</w:t>
            </w:r>
          </w:p>
        </w:tc>
        <w:tc>
          <w:tcPr>
            <w:tcW w:w="2154" w:type="dxa"/>
            <w:gridSpan w:val="2"/>
            <w:shd w:val="clear" w:color="auto" w:fill="auto"/>
          </w:tcPr>
          <w:p w:rsidR="005E7C18" w:rsidRPr="0092613A" w:rsidRDefault="009043E0" w:rsidP="00FC561D">
            <w:pPr>
              <w:rPr>
                <w:sz w:val="20"/>
                <w:szCs w:val="20"/>
              </w:rPr>
            </w:pPr>
            <w:r>
              <w:rPr>
                <w:sz w:val="20"/>
                <w:szCs w:val="20"/>
              </w:rPr>
              <w:t xml:space="preserve">Обязательная подготовка граждан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Здоровье человека, общие понятия и определения. Здоровье духовное и физическое. Основные критерии здоровья. Влияние окружающей среды на здоровье человека в процессе жизнедеятельности</w:t>
            </w:r>
            <w:proofErr w:type="gramStart"/>
            <w:r w:rsidRPr="0092613A">
              <w:rPr>
                <w:sz w:val="20"/>
                <w:szCs w:val="20"/>
              </w:rPr>
              <w:t xml:space="preserve">.. </w:t>
            </w:r>
            <w:proofErr w:type="gramEnd"/>
            <w:r w:rsidRPr="0092613A">
              <w:rPr>
                <w:sz w:val="20"/>
                <w:szCs w:val="20"/>
              </w:rPr>
              <w:t>Необходимость сохранения и укрепления здоровья – социальная потребность общества.</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основные определения и понятия здоровья и факторы, влияющие на него</w:t>
            </w:r>
          </w:p>
        </w:tc>
        <w:tc>
          <w:tcPr>
            <w:tcW w:w="1260" w:type="dxa"/>
            <w:gridSpan w:val="2"/>
            <w:shd w:val="clear" w:color="auto" w:fill="auto"/>
          </w:tcPr>
          <w:p w:rsidR="005E7C18" w:rsidRPr="0092613A" w:rsidRDefault="005E7C18" w:rsidP="00FC561D">
            <w:pPr>
              <w:rPr>
                <w:sz w:val="20"/>
                <w:szCs w:val="20"/>
              </w:rPr>
            </w:pPr>
            <w:r w:rsidRPr="0092613A">
              <w:rPr>
                <w:sz w:val="20"/>
                <w:szCs w:val="20"/>
              </w:rPr>
              <w:t>Тестирование  (20 мин)</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jc w:val="center"/>
              <w:rPr>
                <w:sz w:val="20"/>
                <w:szCs w:val="20"/>
              </w:rPr>
            </w:pPr>
            <w:r>
              <w:rPr>
                <w:sz w:val="20"/>
                <w:szCs w:val="20"/>
              </w:rPr>
              <w:t>29.11</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15</w:t>
            </w:r>
          </w:p>
        </w:tc>
        <w:tc>
          <w:tcPr>
            <w:tcW w:w="2154" w:type="dxa"/>
            <w:gridSpan w:val="2"/>
            <w:shd w:val="clear" w:color="auto" w:fill="auto"/>
          </w:tcPr>
          <w:p w:rsidR="005E7C18" w:rsidRPr="0092613A" w:rsidRDefault="009043E0" w:rsidP="00FC561D">
            <w:pPr>
              <w:rPr>
                <w:sz w:val="20"/>
                <w:szCs w:val="20"/>
              </w:rPr>
            </w:pPr>
            <w:r>
              <w:rPr>
                <w:sz w:val="20"/>
                <w:szCs w:val="20"/>
              </w:rPr>
              <w:t xml:space="preserve">Добровольная подготовка граждан </w:t>
            </w:r>
            <w:r w:rsidR="00307C0B">
              <w:rPr>
                <w:sz w:val="20"/>
                <w:szCs w:val="20"/>
              </w:rPr>
              <w:t xml:space="preserve">к военной службе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Инфекционные заболевания, причины их возникновения, механизм передачи инфекций.</w:t>
            </w:r>
          </w:p>
          <w:p w:rsidR="005E7C18" w:rsidRPr="0092613A" w:rsidRDefault="005E7C18" w:rsidP="00FC561D">
            <w:pPr>
              <w:rPr>
                <w:sz w:val="20"/>
                <w:szCs w:val="20"/>
              </w:rPr>
            </w:pPr>
            <w:r w:rsidRPr="0092613A">
              <w:rPr>
                <w:sz w:val="20"/>
                <w:szCs w:val="20"/>
              </w:rPr>
              <w:t xml:space="preserve">Классификация инфекционных заболеваний, понятие об иммунитете, </w:t>
            </w:r>
            <w:r w:rsidRPr="0092613A">
              <w:rPr>
                <w:sz w:val="20"/>
                <w:szCs w:val="20"/>
              </w:rPr>
              <w:lastRenderedPageBreak/>
              <w:t>экстренной и специфической профилактике.</w:t>
            </w:r>
          </w:p>
        </w:tc>
        <w:tc>
          <w:tcPr>
            <w:tcW w:w="3238" w:type="dxa"/>
            <w:gridSpan w:val="2"/>
            <w:shd w:val="clear" w:color="auto" w:fill="auto"/>
          </w:tcPr>
          <w:p w:rsidR="005E7C18" w:rsidRPr="0092613A" w:rsidRDefault="005E7C18" w:rsidP="00FC561D">
            <w:pPr>
              <w:rPr>
                <w:sz w:val="20"/>
                <w:szCs w:val="20"/>
              </w:rPr>
            </w:pPr>
            <w:r w:rsidRPr="0092613A">
              <w:rPr>
                <w:i/>
                <w:sz w:val="20"/>
                <w:szCs w:val="20"/>
              </w:rPr>
              <w:lastRenderedPageBreak/>
              <w:t xml:space="preserve">Называть  </w:t>
            </w:r>
            <w:r w:rsidRPr="0092613A">
              <w:rPr>
                <w:sz w:val="20"/>
                <w:szCs w:val="20"/>
              </w:rPr>
              <w:t>основные принципы классификации инфекционных заболеваний.</w:t>
            </w:r>
          </w:p>
          <w:p w:rsidR="005E7C18" w:rsidRPr="0092613A" w:rsidRDefault="005E7C18" w:rsidP="00FC561D">
            <w:pPr>
              <w:rPr>
                <w:i/>
                <w:sz w:val="20"/>
                <w:szCs w:val="20"/>
              </w:rPr>
            </w:pPr>
            <w:r w:rsidRPr="0092613A">
              <w:rPr>
                <w:i/>
                <w:sz w:val="20"/>
                <w:szCs w:val="20"/>
              </w:rPr>
              <w:t xml:space="preserve">Использовать </w:t>
            </w:r>
            <w:r w:rsidRPr="0092613A">
              <w:rPr>
                <w:sz w:val="20"/>
                <w:szCs w:val="20"/>
              </w:rPr>
              <w:t xml:space="preserve">приобретенные знания и умения в повседневной </w:t>
            </w:r>
            <w:r w:rsidRPr="0092613A">
              <w:rPr>
                <w:sz w:val="20"/>
                <w:szCs w:val="20"/>
              </w:rPr>
              <w:lastRenderedPageBreak/>
              <w:t>жизни для соблюдения мер профилактики инфекционных заболеваний.</w:t>
            </w:r>
          </w:p>
        </w:tc>
        <w:tc>
          <w:tcPr>
            <w:tcW w:w="1260" w:type="dxa"/>
            <w:gridSpan w:val="2"/>
            <w:shd w:val="clear" w:color="auto" w:fill="auto"/>
          </w:tcPr>
          <w:p w:rsidR="005E7C18" w:rsidRPr="0092613A" w:rsidRDefault="005E7C18" w:rsidP="00FC561D">
            <w:pPr>
              <w:rPr>
                <w:sz w:val="20"/>
                <w:szCs w:val="20"/>
              </w:rPr>
            </w:pPr>
            <w:r w:rsidRPr="0092613A">
              <w:rPr>
                <w:sz w:val="20"/>
                <w:szCs w:val="20"/>
              </w:rPr>
              <w:lastRenderedPageBreak/>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rPr>
                <w:sz w:val="20"/>
                <w:szCs w:val="20"/>
              </w:rPr>
            </w:pPr>
            <w:r>
              <w:rPr>
                <w:sz w:val="20"/>
                <w:szCs w:val="20"/>
              </w:rPr>
              <w:t>6.12</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lastRenderedPageBreak/>
              <w:t>16</w:t>
            </w:r>
          </w:p>
        </w:tc>
        <w:tc>
          <w:tcPr>
            <w:tcW w:w="2154" w:type="dxa"/>
            <w:gridSpan w:val="2"/>
            <w:shd w:val="clear" w:color="auto" w:fill="auto"/>
          </w:tcPr>
          <w:p w:rsidR="005E7C18" w:rsidRPr="0092613A" w:rsidRDefault="00307C0B" w:rsidP="00FC561D">
            <w:pPr>
              <w:rPr>
                <w:sz w:val="20"/>
                <w:szCs w:val="20"/>
              </w:rPr>
            </w:pPr>
            <w:proofErr w:type="gramStart"/>
            <w:r>
              <w:rPr>
                <w:sz w:val="20"/>
                <w:szCs w:val="20"/>
              </w:rPr>
              <w:t>Организация медицинского освидетельствования и медицинского обследования граждан при постановке на воинской учет</w:t>
            </w:r>
            <w:r w:rsidR="005E7C18" w:rsidRPr="0092613A">
              <w:rPr>
                <w:sz w:val="20"/>
                <w:szCs w:val="20"/>
              </w:rPr>
              <w:t>.</w:t>
            </w:r>
            <w:proofErr w:type="gramEnd"/>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Наиболее характерные инфекционные заболевания,  механизм передачи инфекций. Профилактика наиболее часто встречающихся инфекционных заболеваний</w:t>
            </w:r>
          </w:p>
          <w:p w:rsidR="005E7C18" w:rsidRPr="0092613A" w:rsidRDefault="005E7C18" w:rsidP="00FC561D">
            <w:pPr>
              <w:rPr>
                <w:sz w:val="20"/>
                <w:szCs w:val="20"/>
              </w:rPr>
            </w:pP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об основных принципах профилактики инфекционных заболеваний.</w:t>
            </w:r>
          </w:p>
          <w:p w:rsidR="005E7C18" w:rsidRDefault="005E7C18" w:rsidP="00FC561D">
            <w:r w:rsidRPr="0092613A">
              <w:rPr>
                <w:i/>
                <w:sz w:val="20"/>
                <w:szCs w:val="20"/>
              </w:rPr>
              <w:t xml:space="preserve">Использовать </w:t>
            </w:r>
            <w:r w:rsidRPr="0092613A">
              <w:rPr>
                <w:sz w:val="20"/>
                <w:szCs w:val="20"/>
              </w:rPr>
              <w:t>приобретенные знания и умения в повседневной жизни для соблюдения мер профилактики инфекционных заболеваний.</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rPr>
                <w:sz w:val="20"/>
                <w:szCs w:val="20"/>
              </w:rPr>
            </w:pPr>
            <w:r>
              <w:rPr>
                <w:sz w:val="20"/>
                <w:szCs w:val="20"/>
              </w:rPr>
              <w:t>13.12</w:t>
            </w:r>
          </w:p>
        </w:tc>
        <w:tc>
          <w:tcPr>
            <w:tcW w:w="720" w:type="dxa"/>
            <w:shd w:val="clear" w:color="auto" w:fill="auto"/>
          </w:tcPr>
          <w:p w:rsidR="005E7C18" w:rsidRPr="0092613A" w:rsidRDefault="005E7C18" w:rsidP="00FC561D">
            <w:pPr>
              <w:jc w:val="center"/>
              <w:rPr>
                <w:sz w:val="20"/>
                <w:szCs w:val="20"/>
              </w:rPr>
            </w:pPr>
          </w:p>
        </w:tc>
      </w:tr>
      <w:tr w:rsidR="005E7C18" w:rsidRPr="0092613A" w:rsidTr="00FC561D">
        <w:tc>
          <w:tcPr>
            <w:tcW w:w="15840" w:type="dxa"/>
            <w:gridSpan w:val="17"/>
            <w:shd w:val="clear" w:color="auto" w:fill="auto"/>
          </w:tcPr>
          <w:p w:rsidR="005E7C18" w:rsidRPr="0092613A" w:rsidRDefault="005E7C18" w:rsidP="00FC561D">
            <w:pPr>
              <w:jc w:val="center"/>
              <w:rPr>
                <w:sz w:val="20"/>
                <w:szCs w:val="20"/>
              </w:rPr>
            </w:pPr>
            <w:r w:rsidRPr="0092613A">
              <w:rPr>
                <w:sz w:val="20"/>
                <w:szCs w:val="20"/>
              </w:rPr>
              <w:t xml:space="preserve">Основы здорового образа жизни </w:t>
            </w:r>
            <w:proofErr w:type="gramStart"/>
            <w:r w:rsidRPr="0092613A">
              <w:rPr>
                <w:sz w:val="20"/>
                <w:szCs w:val="20"/>
              </w:rPr>
              <w:t xml:space="preserve">( </w:t>
            </w:r>
            <w:proofErr w:type="gramEnd"/>
            <w:r w:rsidRPr="0092613A">
              <w:rPr>
                <w:sz w:val="20"/>
                <w:szCs w:val="20"/>
              </w:rPr>
              <w:t>7ч.)</w:t>
            </w: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17</w:t>
            </w:r>
          </w:p>
        </w:tc>
        <w:tc>
          <w:tcPr>
            <w:tcW w:w="2154" w:type="dxa"/>
            <w:gridSpan w:val="2"/>
            <w:shd w:val="clear" w:color="auto" w:fill="auto"/>
          </w:tcPr>
          <w:p w:rsidR="005E7C18" w:rsidRPr="0092613A" w:rsidRDefault="00307C0B" w:rsidP="00FC561D">
            <w:pPr>
              <w:rPr>
                <w:sz w:val="20"/>
                <w:szCs w:val="20"/>
              </w:rPr>
            </w:pPr>
            <w:r>
              <w:rPr>
                <w:sz w:val="20"/>
                <w:szCs w:val="20"/>
              </w:rPr>
              <w:t>Увольнение с воинской службы и пребывания в запасе</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Здоровый образ жизни</w:t>
            </w:r>
            <w:proofErr w:type="gramStart"/>
            <w:r w:rsidRPr="0092613A">
              <w:rPr>
                <w:sz w:val="20"/>
                <w:szCs w:val="20"/>
              </w:rPr>
              <w:t>.</w:t>
            </w:r>
            <w:proofErr w:type="gramEnd"/>
            <w:r w:rsidRPr="0092613A">
              <w:rPr>
                <w:sz w:val="20"/>
                <w:szCs w:val="20"/>
              </w:rPr>
              <w:t xml:space="preserve"> – </w:t>
            </w:r>
            <w:proofErr w:type="gramStart"/>
            <w:r w:rsidRPr="0092613A">
              <w:rPr>
                <w:sz w:val="20"/>
                <w:szCs w:val="20"/>
              </w:rPr>
              <w:t>и</w:t>
            </w:r>
            <w:proofErr w:type="gramEnd"/>
            <w:r w:rsidRPr="0092613A">
              <w:rPr>
                <w:sz w:val="20"/>
                <w:szCs w:val="20"/>
              </w:rPr>
              <w:t>ндивидуальная система поведения человека, направленная на укрепление и сохранение здоровья</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основное определение понятия «здоровый образ жизни», о факторах, влияющих на здоровье.</w:t>
            </w:r>
          </w:p>
          <w:p w:rsidR="005E7C18" w:rsidRDefault="005E7C18" w:rsidP="00FC561D">
            <w:r w:rsidRPr="0092613A">
              <w:rPr>
                <w:i/>
                <w:sz w:val="20"/>
                <w:szCs w:val="20"/>
              </w:rPr>
              <w:t xml:space="preserve">Использовать </w:t>
            </w:r>
            <w:r w:rsidRPr="0092613A">
              <w:rPr>
                <w:sz w:val="20"/>
                <w:szCs w:val="20"/>
              </w:rPr>
              <w:t>приобретенные знания и умения в повседневной жизни для  ведения здорового образа жизни.</w:t>
            </w:r>
          </w:p>
        </w:tc>
        <w:tc>
          <w:tcPr>
            <w:tcW w:w="1260" w:type="dxa"/>
            <w:gridSpan w:val="2"/>
            <w:shd w:val="clear" w:color="auto" w:fill="auto"/>
          </w:tcPr>
          <w:p w:rsidR="005E7C18" w:rsidRPr="0092613A" w:rsidRDefault="005E7C18" w:rsidP="00FC561D">
            <w:pPr>
              <w:rPr>
                <w:sz w:val="20"/>
                <w:szCs w:val="20"/>
              </w:rPr>
            </w:pPr>
            <w:r w:rsidRPr="0092613A">
              <w:rPr>
                <w:sz w:val="20"/>
                <w:szCs w:val="20"/>
              </w:rPr>
              <w:t>Тестирование (10 мин)</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rPr>
                <w:sz w:val="20"/>
                <w:szCs w:val="20"/>
              </w:rPr>
            </w:pPr>
            <w:r>
              <w:rPr>
                <w:sz w:val="20"/>
                <w:szCs w:val="20"/>
              </w:rPr>
              <w:t>20.12</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18</w:t>
            </w:r>
          </w:p>
        </w:tc>
        <w:tc>
          <w:tcPr>
            <w:tcW w:w="2154" w:type="dxa"/>
            <w:gridSpan w:val="2"/>
            <w:shd w:val="clear" w:color="auto" w:fill="auto"/>
          </w:tcPr>
          <w:p w:rsidR="005E7C18" w:rsidRPr="0092613A" w:rsidRDefault="00307C0B" w:rsidP="00FC561D">
            <w:pPr>
              <w:rPr>
                <w:sz w:val="20"/>
                <w:szCs w:val="20"/>
              </w:rPr>
            </w:pPr>
            <w:r>
              <w:rPr>
                <w:sz w:val="20"/>
                <w:szCs w:val="20"/>
              </w:rPr>
              <w:t>Контроль знаний (тестирование)</w:t>
            </w:r>
            <w:r w:rsidR="005E7C18" w:rsidRPr="0092613A">
              <w:rPr>
                <w:sz w:val="20"/>
                <w:szCs w:val="20"/>
              </w:rPr>
              <w:t xml:space="preserve">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tc>
        <w:tc>
          <w:tcPr>
            <w:tcW w:w="3783" w:type="dxa"/>
            <w:shd w:val="clear" w:color="auto" w:fill="auto"/>
          </w:tcPr>
          <w:p w:rsidR="005E7C18" w:rsidRPr="0092613A" w:rsidRDefault="005E7C18" w:rsidP="00FC561D">
            <w:pPr>
              <w:rPr>
                <w:sz w:val="20"/>
                <w:szCs w:val="20"/>
              </w:rPr>
            </w:pPr>
          </w:p>
        </w:tc>
        <w:tc>
          <w:tcPr>
            <w:tcW w:w="3238" w:type="dxa"/>
            <w:gridSpan w:val="2"/>
            <w:shd w:val="clear" w:color="auto" w:fill="auto"/>
          </w:tcPr>
          <w:p w:rsidR="005E7C18" w:rsidRPr="0092613A" w:rsidRDefault="005E7C18" w:rsidP="00FC561D">
            <w:pPr>
              <w:rPr>
                <w:i/>
                <w:sz w:val="20"/>
                <w:szCs w:val="20"/>
              </w:rPr>
            </w:pPr>
          </w:p>
        </w:tc>
        <w:tc>
          <w:tcPr>
            <w:tcW w:w="1260" w:type="dxa"/>
            <w:gridSpan w:val="2"/>
            <w:shd w:val="clear" w:color="auto" w:fill="auto"/>
          </w:tcPr>
          <w:p w:rsidR="005E7C18" w:rsidRPr="0092613A" w:rsidRDefault="005E7C18" w:rsidP="00FC561D">
            <w:pPr>
              <w:rPr>
                <w:sz w:val="20"/>
                <w:szCs w:val="20"/>
              </w:rPr>
            </w:pP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307C0B" w:rsidRPr="0092613A" w:rsidTr="004404F7">
        <w:tc>
          <w:tcPr>
            <w:tcW w:w="15840" w:type="dxa"/>
            <w:gridSpan w:val="17"/>
            <w:shd w:val="clear" w:color="auto" w:fill="auto"/>
          </w:tcPr>
          <w:p w:rsidR="00307C0B" w:rsidRPr="00307C0B" w:rsidRDefault="00307C0B" w:rsidP="00FC561D">
            <w:pPr>
              <w:jc w:val="center"/>
              <w:rPr>
                <w:b/>
                <w:sz w:val="20"/>
                <w:szCs w:val="20"/>
              </w:rPr>
            </w:pPr>
            <w:r>
              <w:rPr>
                <w:b/>
                <w:sz w:val="20"/>
                <w:szCs w:val="20"/>
              </w:rPr>
              <w:t xml:space="preserve">особенности военной службы </w:t>
            </w:r>
            <w:r w:rsidR="00335410">
              <w:rPr>
                <w:b/>
                <w:sz w:val="20"/>
                <w:szCs w:val="20"/>
              </w:rPr>
              <w:t>7ч.</w:t>
            </w:r>
          </w:p>
          <w:p w:rsidR="00307C0B" w:rsidRPr="0092613A" w:rsidRDefault="00307C0B"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19</w:t>
            </w:r>
          </w:p>
        </w:tc>
        <w:tc>
          <w:tcPr>
            <w:tcW w:w="2154" w:type="dxa"/>
            <w:gridSpan w:val="2"/>
            <w:shd w:val="clear" w:color="auto" w:fill="auto"/>
          </w:tcPr>
          <w:p w:rsidR="005E7C18" w:rsidRPr="0092613A" w:rsidRDefault="00307C0B" w:rsidP="00FC561D">
            <w:pPr>
              <w:rPr>
                <w:sz w:val="20"/>
                <w:szCs w:val="20"/>
              </w:rPr>
            </w:pPr>
            <w:r>
              <w:rPr>
                <w:sz w:val="20"/>
                <w:szCs w:val="20"/>
              </w:rPr>
              <w:t xml:space="preserve">Правовые основы военной службы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Основные понятия о биологических ритмах организма.</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основные составляющие здорового образа жизни.</w:t>
            </w:r>
          </w:p>
          <w:p w:rsidR="005E7C18" w:rsidRDefault="005E7C18" w:rsidP="00FC561D">
            <w:r w:rsidRPr="0092613A">
              <w:rPr>
                <w:i/>
                <w:sz w:val="20"/>
                <w:szCs w:val="20"/>
              </w:rPr>
              <w:t xml:space="preserve">Использовать </w:t>
            </w:r>
            <w:r w:rsidRPr="0092613A">
              <w:rPr>
                <w:sz w:val="20"/>
                <w:szCs w:val="20"/>
              </w:rPr>
              <w:t>приобретенные знания в повседневной жизни для  ведения здорового образа жизни</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1B7731" w:rsidP="00FC561D">
            <w:pPr>
              <w:rPr>
                <w:sz w:val="20"/>
                <w:szCs w:val="20"/>
              </w:rPr>
            </w:pPr>
            <w:r>
              <w:rPr>
                <w:sz w:val="20"/>
                <w:szCs w:val="20"/>
              </w:rPr>
              <w:t>27.12</w:t>
            </w:r>
          </w:p>
        </w:tc>
        <w:tc>
          <w:tcPr>
            <w:tcW w:w="720" w:type="dxa"/>
            <w:shd w:val="clear" w:color="auto" w:fill="auto"/>
          </w:tcPr>
          <w:p w:rsidR="005E7C18" w:rsidRPr="0092613A" w:rsidRDefault="005E7C18" w:rsidP="00FC561D">
            <w:pPr>
              <w:jc w:val="center"/>
              <w:rPr>
                <w:sz w:val="20"/>
                <w:szCs w:val="20"/>
              </w:rPr>
            </w:pPr>
          </w:p>
        </w:tc>
      </w:tr>
      <w:tr w:rsidR="005E7C18" w:rsidRPr="0092613A" w:rsidTr="009043E0">
        <w:trPr>
          <w:trHeight w:val="1722"/>
        </w:trPr>
        <w:tc>
          <w:tcPr>
            <w:tcW w:w="538" w:type="dxa"/>
            <w:gridSpan w:val="2"/>
            <w:shd w:val="clear" w:color="auto" w:fill="auto"/>
          </w:tcPr>
          <w:p w:rsidR="005E7C18" w:rsidRPr="0092613A" w:rsidRDefault="005E7C18" w:rsidP="00FC561D">
            <w:pPr>
              <w:jc w:val="center"/>
              <w:rPr>
                <w:sz w:val="20"/>
                <w:szCs w:val="20"/>
              </w:rPr>
            </w:pPr>
            <w:r w:rsidRPr="0092613A">
              <w:rPr>
                <w:sz w:val="20"/>
                <w:szCs w:val="20"/>
              </w:rPr>
              <w:t>20</w:t>
            </w:r>
          </w:p>
        </w:tc>
        <w:tc>
          <w:tcPr>
            <w:tcW w:w="2154" w:type="dxa"/>
            <w:gridSpan w:val="2"/>
            <w:shd w:val="clear" w:color="auto" w:fill="auto"/>
          </w:tcPr>
          <w:p w:rsidR="005E7C18" w:rsidRPr="0092613A" w:rsidRDefault="00307C0B" w:rsidP="00FC561D">
            <w:pPr>
              <w:rPr>
                <w:sz w:val="20"/>
                <w:szCs w:val="20"/>
              </w:rPr>
            </w:pPr>
            <w:r>
              <w:rPr>
                <w:sz w:val="20"/>
                <w:szCs w:val="20"/>
              </w:rPr>
              <w:t>Общевоинские уставы ВС РФ</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основные составляющие здорового образа жизни и  их влияние на безопасность жизнедеятельности личности.</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в повседневной жизни для  ведения здорового образа жизни</w:t>
            </w:r>
          </w:p>
        </w:tc>
        <w:tc>
          <w:tcPr>
            <w:tcW w:w="1260" w:type="dxa"/>
            <w:gridSpan w:val="2"/>
            <w:shd w:val="clear" w:color="auto" w:fill="auto"/>
          </w:tcPr>
          <w:p w:rsidR="005E7C18" w:rsidRPr="0092613A" w:rsidRDefault="005E7C18" w:rsidP="00FC561D">
            <w:pPr>
              <w:rPr>
                <w:sz w:val="20"/>
                <w:szCs w:val="20"/>
              </w:rPr>
            </w:pPr>
            <w:r w:rsidRPr="0092613A">
              <w:rPr>
                <w:sz w:val="20"/>
                <w:szCs w:val="20"/>
              </w:rPr>
              <w:t xml:space="preserve">Решение </w:t>
            </w:r>
            <w:proofErr w:type="spellStart"/>
            <w:proofErr w:type="gramStart"/>
            <w:r w:rsidRPr="0092613A">
              <w:rPr>
                <w:sz w:val="20"/>
                <w:szCs w:val="20"/>
              </w:rPr>
              <w:t>ситуацион-ных</w:t>
            </w:r>
            <w:proofErr w:type="spellEnd"/>
            <w:proofErr w:type="gramEnd"/>
            <w:r w:rsidRPr="0092613A">
              <w:rPr>
                <w:sz w:val="20"/>
                <w:szCs w:val="20"/>
              </w:rPr>
              <w:t xml:space="preserve">  задач</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21</w:t>
            </w:r>
          </w:p>
        </w:tc>
        <w:tc>
          <w:tcPr>
            <w:tcW w:w="2154" w:type="dxa"/>
            <w:gridSpan w:val="2"/>
            <w:shd w:val="clear" w:color="auto" w:fill="auto"/>
          </w:tcPr>
          <w:p w:rsidR="005E7C18" w:rsidRPr="0092613A" w:rsidRDefault="00307C0B" w:rsidP="00FC561D">
            <w:pPr>
              <w:rPr>
                <w:sz w:val="20"/>
                <w:szCs w:val="20"/>
              </w:rPr>
            </w:pPr>
            <w:r>
              <w:rPr>
                <w:sz w:val="20"/>
                <w:szCs w:val="20"/>
              </w:rPr>
              <w:t>Военная присяга – клятва воина на верность родине – России</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 xml:space="preserve">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физкультурой для обеспечения высокого уровня работоспособности, долголетия. </w:t>
            </w:r>
          </w:p>
          <w:p w:rsidR="005E7C18" w:rsidRPr="0092613A" w:rsidRDefault="005E7C18" w:rsidP="00FC561D">
            <w:pPr>
              <w:rPr>
                <w:sz w:val="20"/>
                <w:szCs w:val="20"/>
              </w:rPr>
            </w:pPr>
            <w:r w:rsidRPr="0092613A">
              <w:rPr>
                <w:sz w:val="20"/>
                <w:szCs w:val="20"/>
              </w:rPr>
              <w:t xml:space="preserve">Физиологические особенности влияния </w:t>
            </w:r>
            <w:r w:rsidRPr="0092613A">
              <w:rPr>
                <w:sz w:val="20"/>
                <w:szCs w:val="20"/>
              </w:rPr>
              <w:lastRenderedPageBreak/>
              <w:t>закаливающих процедур на организм человека и укрепление его здоровья. Правила использования факторов окружающей среды для закаливания, необходимость выработки привычки к  систематическому выполнению закаливающих процедур.</w:t>
            </w:r>
          </w:p>
        </w:tc>
        <w:tc>
          <w:tcPr>
            <w:tcW w:w="3238" w:type="dxa"/>
            <w:gridSpan w:val="2"/>
            <w:shd w:val="clear" w:color="auto" w:fill="auto"/>
          </w:tcPr>
          <w:p w:rsidR="005E7C18" w:rsidRPr="0092613A" w:rsidRDefault="005E7C18" w:rsidP="00FC561D">
            <w:pPr>
              <w:rPr>
                <w:sz w:val="20"/>
                <w:szCs w:val="20"/>
              </w:rPr>
            </w:pPr>
            <w:r w:rsidRPr="0092613A">
              <w:rPr>
                <w:i/>
                <w:sz w:val="20"/>
                <w:szCs w:val="20"/>
              </w:rPr>
              <w:lastRenderedPageBreak/>
              <w:t xml:space="preserve">Знать </w:t>
            </w:r>
            <w:r w:rsidRPr="0092613A">
              <w:rPr>
                <w:sz w:val="20"/>
                <w:szCs w:val="20"/>
              </w:rPr>
              <w:t xml:space="preserve"> о факторах</w:t>
            </w:r>
            <w:proofErr w:type="gramStart"/>
            <w:r w:rsidRPr="0092613A">
              <w:rPr>
                <w:sz w:val="20"/>
                <w:szCs w:val="20"/>
              </w:rPr>
              <w:t>.</w:t>
            </w:r>
            <w:proofErr w:type="gramEnd"/>
            <w:r w:rsidRPr="0092613A">
              <w:rPr>
                <w:sz w:val="20"/>
                <w:szCs w:val="20"/>
              </w:rPr>
              <w:t xml:space="preserve"> </w:t>
            </w:r>
            <w:proofErr w:type="gramStart"/>
            <w:r w:rsidRPr="0092613A">
              <w:rPr>
                <w:sz w:val="20"/>
                <w:szCs w:val="20"/>
              </w:rPr>
              <w:t>с</w:t>
            </w:r>
            <w:proofErr w:type="gramEnd"/>
            <w:r w:rsidRPr="0092613A">
              <w:rPr>
                <w:sz w:val="20"/>
                <w:szCs w:val="20"/>
              </w:rPr>
              <w:t>пособствующих укреплению здоровья</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в повседневной жизни для  ведения здорового образа жизни</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lastRenderedPageBreak/>
              <w:t>22</w:t>
            </w:r>
          </w:p>
        </w:tc>
        <w:tc>
          <w:tcPr>
            <w:tcW w:w="2154" w:type="dxa"/>
            <w:gridSpan w:val="2"/>
            <w:shd w:val="clear" w:color="auto" w:fill="auto"/>
          </w:tcPr>
          <w:p w:rsidR="005E7C18" w:rsidRPr="0092613A" w:rsidRDefault="00307C0B" w:rsidP="00FC561D">
            <w:pPr>
              <w:rPr>
                <w:sz w:val="20"/>
                <w:szCs w:val="20"/>
              </w:rPr>
            </w:pPr>
            <w:r>
              <w:rPr>
                <w:sz w:val="20"/>
                <w:szCs w:val="20"/>
              </w:rPr>
              <w:t xml:space="preserve">Прохождения военной службы по призыву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Вредные привычки</w:t>
            </w:r>
            <w:proofErr w:type="gramStart"/>
            <w:r w:rsidRPr="0092613A">
              <w:rPr>
                <w:sz w:val="20"/>
                <w:szCs w:val="20"/>
              </w:rPr>
              <w:t xml:space="preserve"> ,</w:t>
            </w:r>
            <w:proofErr w:type="gramEnd"/>
            <w:r w:rsidRPr="0092613A">
              <w:rPr>
                <w:sz w:val="20"/>
                <w:szCs w:val="20"/>
              </w:rPr>
              <w:t xml:space="preserve"> ( употребление алкоголя, курение, употребление наркотиков) и их социальные последствия. Алкоголь, влияние алкоголя на здоровье  поведение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w:t>
            </w:r>
            <w:proofErr w:type="gramStart"/>
            <w:r w:rsidRPr="0092613A">
              <w:rPr>
                <w:sz w:val="20"/>
                <w:szCs w:val="20"/>
              </w:rPr>
              <w:t>нервную</w:t>
            </w:r>
            <w:proofErr w:type="gramEnd"/>
            <w:r w:rsidRPr="0092613A">
              <w:rPr>
                <w:sz w:val="20"/>
                <w:szCs w:val="20"/>
              </w:rPr>
              <w:t xml:space="preserve"> и сердечно-сосудистую системы. Пассивное курение и его влияние на здоровье. Наркотики. Наркомания и токсикомания, общие понятия и определения.</w:t>
            </w:r>
          </w:p>
        </w:tc>
        <w:tc>
          <w:tcPr>
            <w:tcW w:w="3238" w:type="dxa"/>
            <w:gridSpan w:val="2"/>
            <w:shd w:val="clear" w:color="auto" w:fill="auto"/>
          </w:tcPr>
          <w:p w:rsidR="005E7C18" w:rsidRPr="0092613A" w:rsidRDefault="005E7C18" w:rsidP="00FC561D">
            <w:pPr>
              <w:rPr>
                <w:sz w:val="20"/>
                <w:szCs w:val="20"/>
              </w:rPr>
            </w:pPr>
            <w:r w:rsidRPr="0092613A">
              <w:rPr>
                <w:i/>
                <w:sz w:val="20"/>
                <w:szCs w:val="20"/>
              </w:rPr>
              <w:t>Приводить примеры</w:t>
            </w:r>
            <w:r w:rsidRPr="0092613A">
              <w:rPr>
                <w:sz w:val="20"/>
                <w:szCs w:val="20"/>
              </w:rPr>
              <w:t xml:space="preserve"> вредных привычек, факторов, разрушающих здоровье.</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в повседневной жизни для  ведения здорового образа жизни</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23</w:t>
            </w:r>
          </w:p>
        </w:tc>
        <w:tc>
          <w:tcPr>
            <w:tcW w:w="2154" w:type="dxa"/>
            <w:gridSpan w:val="2"/>
            <w:shd w:val="clear" w:color="auto" w:fill="auto"/>
          </w:tcPr>
          <w:p w:rsidR="005E7C18" w:rsidRPr="0092613A" w:rsidRDefault="00307C0B" w:rsidP="00FC561D">
            <w:pPr>
              <w:rPr>
                <w:sz w:val="20"/>
                <w:szCs w:val="20"/>
              </w:rPr>
            </w:pPr>
            <w:r>
              <w:rPr>
                <w:sz w:val="20"/>
                <w:szCs w:val="20"/>
              </w:rPr>
              <w:t xml:space="preserve">Прохождения военной службы по контракту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Социальные последствия пристрастия к наркотикам. Профилактика наркомании, чистота и культура в быту.</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 xml:space="preserve"> о профилактике вредных привычек.</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в повседневной жизни для  ведения здорового образа жизни</w:t>
            </w:r>
          </w:p>
        </w:tc>
        <w:tc>
          <w:tcPr>
            <w:tcW w:w="1260" w:type="dxa"/>
            <w:gridSpan w:val="2"/>
            <w:shd w:val="clear" w:color="auto" w:fill="auto"/>
          </w:tcPr>
          <w:p w:rsidR="005E7C18" w:rsidRPr="0092613A" w:rsidRDefault="005E7C18" w:rsidP="00FC561D">
            <w:pPr>
              <w:rPr>
                <w:b/>
                <w:sz w:val="20"/>
                <w:szCs w:val="20"/>
              </w:rPr>
            </w:pPr>
            <w:proofErr w:type="spellStart"/>
            <w:r w:rsidRPr="0092613A">
              <w:rPr>
                <w:b/>
                <w:sz w:val="20"/>
                <w:szCs w:val="20"/>
              </w:rPr>
              <w:t>Провероч</w:t>
            </w:r>
            <w:proofErr w:type="spellEnd"/>
          </w:p>
          <w:p w:rsidR="005E7C18" w:rsidRPr="0092613A" w:rsidRDefault="005E7C18" w:rsidP="00FC561D">
            <w:pPr>
              <w:rPr>
                <w:sz w:val="20"/>
                <w:szCs w:val="20"/>
              </w:rPr>
            </w:pPr>
            <w:proofErr w:type="spellStart"/>
            <w:r w:rsidRPr="0092613A">
              <w:rPr>
                <w:b/>
                <w:sz w:val="20"/>
                <w:szCs w:val="20"/>
              </w:rPr>
              <w:t>ная</w:t>
            </w:r>
            <w:proofErr w:type="spellEnd"/>
            <w:r w:rsidRPr="0092613A">
              <w:rPr>
                <w:b/>
                <w:sz w:val="20"/>
                <w:szCs w:val="20"/>
              </w:rPr>
              <w:t xml:space="preserve"> работа</w:t>
            </w:r>
            <w:r w:rsidRPr="0092613A">
              <w:rPr>
                <w:sz w:val="20"/>
                <w:szCs w:val="20"/>
              </w:rPr>
              <w:t xml:space="preserve"> «Основы медицинских знаний и здорового образа жизни»</w:t>
            </w:r>
          </w:p>
          <w:p w:rsidR="005E7C18" w:rsidRPr="0092613A" w:rsidRDefault="005E7C18" w:rsidP="00FC561D">
            <w:pPr>
              <w:rPr>
                <w:sz w:val="20"/>
                <w:szCs w:val="20"/>
              </w:rPr>
            </w:pPr>
            <w:r w:rsidRPr="0092613A">
              <w:rPr>
                <w:sz w:val="20"/>
                <w:szCs w:val="20"/>
              </w:rPr>
              <w:t xml:space="preserve"> (20 мин)</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FC561D">
        <w:tc>
          <w:tcPr>
            <w:tcW w:w="15840" w:type="dxa"/>
            <w:gridSpan w:val="17"/>
            <w:shd w:val="clear" w:color="auto" w:fill="auto"/>
          </w:tcPr>
          <w:p w:rsidR="005E7C18" w:rsidRPr="0092613A" w:rsidRDefault="005E7C18" w:rsidP="00FC561D">
            <w:pPr>
              <w:jc w:val="center"/>
              <w:rPr>
                <w:sz w:val="20"/>
                <w:szCs w:val="20"/>
              </w:rPr>
            </w:pPr>
          </w:p>
        </w:tc>
      </w:tr>
      <w:tr w:rsidR="005E7C18" w:rsidRPr="0092613A" w:rsidTr="009043E0">
        <w:trPr>
          <w:trHeight w:val="945"/>
        </w:trPr>
        <w:tc>
          <w:tcPr>
            <w:tcW w:w="538" w:type="dxa"/>
            <w:gridSpan w:val="2"/>
            <w:shd w:val="clear" w:color="auto" w:fill="auto"/>
          </w:tcPr>
          <w:p w:rsidR="005E7C18" w:rsidRPr="0092613A" w:rsidRDefault="005E7C18" w:rsidP="00FC561D">
            <w:pPr>
              <w:jc w:val="center"/>
              <w:rPr>
                <w:sz w:val="20"/>
                <w:szCs w:val="20"/>
              </w:rPr>
            </w:pPr>
            <w:r w:rsidRPr="0092613A">
              <w:rPr>
                <w:sz w:val="20"/>
                <w:szCs w:val="20"/>
              </w:rPr>
              <w:t>24</w:t>
            </w:r>
          </w:p>
        </w:tc>
        <w:tc>
          <w:tcPr>
            <w:tcW w:w="2154" w:type="dxa"/>
            <w:gridSpan w:val="2"/>
            <w:shd w:val="clear" w:color="auto" w:fill="auto"/>
          </w:tcPr>
          <w:p w:rsidR="005E7C18" w:rsidRPr="0092613A" w:rsidRDefault="00307C0B" w:rsidP="00FC561D">
            <w:pPr>
              <w:rPr>
                <w:sz w:val="20"/>
                <w:szCs w:val="20"/>
              </w:rPr>
            </w:pPr>
            <w:r>
              <w:rPr>
                <w:sz w:val="20"/>
                <w:szCs w:val="20"/>
              </w:rPr>
              <w:t xml:space="preserve">Права и ответственность военнослужащих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 xml:space="preserve">Урок </w:t>
            </w:r>
            <w:proofErr w:type="gramStart"/>
            <w:r w:rsidRPr="0092613A">
              <w:rPr>
                <w:sz w:val="20"/>
                <w:szCs w:val="20"/>
              </w:rPr>
              <w:t>комп-</w:t>
            </w:r>
            <w:proofErr w:type="spellStart"/>
            <w:r w:rsidRPr="0092613A">
              <w:rPr>
                <w:sz w:val="20"/>
                <w:szCs w:val="20"/>
              </w:rPr>
              <w:t>лексного</w:t>
            </w:r>
            <w:proofErr w:type="spellEnd"/>
            <w:proofErr w:type="gramEnd"/>
            <w:r w:rsidRPr="0092613A">
              <w:rPr>
                <w:sz w:val="20"/>
                <w:szCs w:val="20"/>
              </w:rPr>
              <w:t xml:space="preserve"> </w:t>
            </w:r>
            <w:proofErr w:type="spellStart"/>
            <w:r w:rsidRPr="0092613A">
              <w:rPr>
                <w:sz w:val="20"/>
                <w:szCs w:val="20"/>
              </w:rPr>
              <w:t>примене-ния</w:t>
            </w:r>
            <w:proofErr w:type="spellEnd"/>
            <w:r w:rsidRPr="0092613A">
              <w:rPr>
                <w:sz w:val="20"/>
                <w:szCs w:val="20"/>
              </w:rPr>
              <w:t xml:space="preserve"> ЗУН учащимися</w:t>
            </w:r>
          </w:p>
        </w:tc>
        <w:tc>
          <w:tcPr>
            <w:tcW w:w="3783" w:type="dxa"/>
            <w:shd w:val="clear" w:color="auto" w:fill="auto"/>
          </w:tcPr>
          <w:p w:rsidR="005E7C18" w:rsidRPr="0092613A" w:rsidRDefault="005E7C18" w:rsidP="00FC561D">
            <w:pPr>
              <w:rPr>
                <w:sz w:val="20"/>
                <w:szCs w:val="20"/>
              </w:rPr>
            </w:pPr>
            <w:r w:rsidRPr="0092613A">
              <w:rPr>
                <w:sz w:val="20"/>
                <w:szCs w:val="20"/>
              </w:rPr>
              <w:t>Организация вооруженных сил Московского государства в 14-15 веках. Военная реформа Ивана Грозного в середине 16 века. Военная реформа Петра 1, создание регулярной армии, её особенности. Военные реформы в России во второй половине 19 века, создание массовой армии.</w:t>
            </w:r>
          </w:p>
        </w:tc>
        <w:tc>
          <w:tcPr>
            <w:tcW w:w="3238" w:type="dxa"/>
            <w:gridSpan w:val="2"/>
            <w:shd w:val="clear" w:color="auto" w:fill="auto"/>
          </w:tcPr>
          <w:p w:rsidR="005E7C18" w:rsidRPr="0092613A" w:rsidRDefault="005E7C18" w:rsidP="00FC561D">
            <w:pPr>
              <w:rPr>
                <w:sz w:val="20"/>
                <w:szCs w:val="20"/>
              </w:rPr>
            </w:pPr>
            <w:r w:rsidRPr="0092613A">
              <w:rPr>
                <w:i/>
                <w:sz w:val="20"/>
                <w:szCs w:val="20"/>
              </w:rPr>
              <w:t>Иметь представление</w:t>
            </w:r>
            <w:r w:rsidRPr="0092613A">
              <w:rPr>
                <w:sz w:val="20"/>
                <w:szCs w:val="20"/>
              </w:rPr>
              <w:t xml:space="preserve"> об истории создания Вооруженных сил России.</w:t>
            </w:r>
          </w:p>
          <w:p w:rsidR="005E7C18" w:rsidRPr="0092613A" w:rsidRDefault="005E7C18" w:rsidP="00FC561D">
            <w:pPr>
              <w:rPr>
                <w:sz w:val="20"/>
                <w:szCs w:val="20"/>
              </w:rPr>
            </w:pPr>
            <w:r w:rsidRPr="0092613A">
              <w:rPr>
                <w:i/>
                <w:sz w:val="20"/>
                <w:szCs w:val="20"/>
              </w:rPr>
              <w:t>Владеть</w:t>
            </w:r>
            <w:r w:rsidRPr="0092613A">
              <w:rPr>
                <w:sz w:val="20"/>
                <w:szCs w:val="20"/>
              </w:rPr>
              <w:t xml:space="preserve"> навыками осуществления осознанного самоопределения по отношению к военной службе.</w:t>
            </w:r>
          </w:p>
        </w:tc>
        <w:tc>
          <w:tcPr>
            <w:tcW w:w="1260" w:type="dxa"/>
            <w:gridSpan w:val="2"/>
            <w:shd w:val="clear" w:color="auto" w:fill="auto"/>
          </w:tcPr>
          <w:p w:rsidR="005E7C18" w:rsidRPr="0092613A" w:rsidRDefault="005E7C18" w:rsidP="00FC561D">
            <w:pPr>
              <w:rPr>
                <w:sz w:val="20"/>
                <w:szCs w:val="20"/>
              </w:rPr>
            </w:pPr>
            <w:r w:rsidRPr="0092613A">
              <w:rPr>
                <w:sz w:val="20"/>
                <w:szCs w:val="20"/>
              </w:rPr>
              <w:t>Семинар</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25</w:t>
            </w:r>
          </w:p>
        </w:tc>
        <w:tc>
          <w:tcPr>
            <w:tcW w:w="2154" w:type="dxa"/>
            <w:gridSpan w:val="2"/>
            <w:shd w:val="clear" w:color="auto" w:fill="auto"/>
          </w:tcPr>
          <w:p w:rsidR="005E7C18" w:rsidRPr="0092613A" w:rsidRDefault="00307C0B" w:rsidP="00307C0B">
            <w:pPr>
              <w:rPr>
                <w:sz w:val="20"/>
                <w:szCs w:val="20"/>
              </w:rPr>
            </w:pPr>
            <w:proofErr w:type="gramStart"/>
            <w:r>
              <w:rPr>
                <w:sz w:val="20"/>
                <w:szCs w:val="20"/>
              </w:rPr>
              <w:t>Контрольная</w:t>
            </w:r>
            <w:proofErr w:type="gramEnd"/>
            <w:r>
              <w:rPr>
                <w:sz w:val="20"/>
                <w:szCs w:val="20"/>
              </w:rPr>
              <w:t xml:space="preserve"> (тестирования)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p>
        </w:tc>
        <w:tc>
          <w:tcPr>
            <w:tcW w:w="3783" w:type="dxa"/>
            <w:shd w:val="clear" w:color="auto" w:fill="auto"/>
          </w:tcPr>
          <w:p w:rsidR="005E7C18" w:rsidRPr="0092613A" w:rsidRDefault="005E7C18" w:rsidP="00FC561D">
            <w:pPr>
              <w:rPr>
                <w:sz w:val="20"/>
                <w:szCs w:val="20"/>
              </w:rPr>
            </w:pPr>
          </w:p>
        </w:tc>
        <w:tc>
          <w:tcPr>
            <w:tcW w:w="3238" w:type="dxa"/>
            <w:gridSpan w:val="2"/>
            <w:shd w:val="clear" w:color="auto" w:fill="auto"/>
          </w:tcPr>
          <w:p w:rsidR="005E7C18" w:rsidRPr="0092613A" w:rsidRDefault="005E7C18" w:rsidP="00FC561D">
            <w:pPr>
              <w:rPr>
                <w:sz w:val="20"/>
                <w:szCs w:val="20"/>
              </w:rPr>
            </w:pPr>
          </w:p>
        </w:tc>
        <w:tc>
          <w:tcPr>
            <w:tcW w:w="1260" w:type="dxa"/>
            <w:gridSpan w:val="2"/>
            <w:shd w:val="clear" w:color="auto" w:fill="auto"/>
          </w:tcPr>
          <w:p w:rsidR="005E7C18" w:rsidRPr="0092613A" w:rsidRDefault="005E7C18" w:rsidP="00FC561D">
            <w:pPr>
              <w:rPr>
                <w:sz w:val="20"/>
                <w:szCs w:val="20"/>
              </w:rPr>
            </w:pP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335410" w:rsidRPr="0092613A" w:rsidTr="00380E2C">
        <w:tc>
          <w:tcPr>
            <w:tcW w:w="15840" w:type="dxa"/>
            <w:gridSpan w:val="17"/>
            <w:shd w:val="clear" w:color="auto" w:fill="auto"/>
          </w:tcPr>
          <w:p w:rsidR="00335410" w:rsidRPr="00335410" w:rsidRDefault="00335410" w:rsidP="00FC561D">
            <w:pPr>
              <w:jc w:val="center"/>
              <w:rPr>
                <w:b/>
                <w:sz w:val="20"/>
                <w:szCs w:val="20"/>
              </w:rPr>
            </w:pPr>
            <w:r>
              <w:rPr>
                <w:b/>
                <w:sz w:val="20"/>
                <w:szCs w:val="20"/>
              </w:rPr>
              <w:t>Военнослужащий – защитник отечества</w:t>
            </w:r>
            <w:proofErr w:type="gramStart"/>
            <w:r>
              <w:rPr>
                <w:b/>
                <w:sz w:val="20"/>
                <w:szCs w:val="20"/>
              </w:rPr>
              <w:t>.</w:t>
            </w:r>
            <w:proofErr w:type="gramEnd"/>
            <w:r>
              <w:rPr>
                <w:b/>
                <w:sz w:val="20"/>
                <w:szCs w:val="20"/>
              </w:rPr>
              <w:t xml:space="preserve"> Честь и достоинство ВС </w:t>
            </w:r>
          </w:p>
          <w:p w:rsidR="00335410" w:rsidRPr="0092613A" w:rsidRDefault="00335410"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lastRenderedPageBreak/>
              <w:t>26</w:t>
            </w:r>
          </w:p>
        </w:tc>
        <w:tc>
          <w:tcPr>
            <w:tcW w:w="2154" w:type="dxa"/>
            <w:gridSpan w:val="2"/>
            <w:shd w:val="clear" w:color="auto" w:fill="auto"/>
          </w:tcPr>
          <w:p w:rsidR="005E7C18" w:rsidRPr="0092613A" w:rsidRDefault="00335410" w:rsidP="00335410">
            <w:pPr>
              <w:rPr>
                <w:sz w:val="20"/>
                <w:szCs w:val="20"/>
              </w:rPr>
            </w:pPr>
            <w:r>
              <w:rPr>
                <w:sz w:val="20"/>
                <w:szCs w:val="20"/>
              </w:rPr>
              <w:t xml:space="preserve">Военнослужащий патриот с честью и достоинством несущий звание защитника отечества </w:t>
            </w:r>
            <w:r w:rsidR="005E7C18" w:rsidRPr="0092613A">
              <w:rPr>
                <w:sz w:val="20"/>
                <w:szCs w:val="20"/>
              </w:rPr>
              <w:t xml:space="preserve">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Организационная структура Вооруженных сил России.  Виды Вооруженных сил РФ, рода войск Вооруженных сил РФ. Ракетные войска стратегического 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сухопутные войска.</w:t>
            </w:r>
          </w:p>
        </w:tc>
        <w:tc>
          <w:tcPr>
            <w:tcW w:w="3238" w:type="dxa"/>
            <w:gridSpan w:val="2"/>
            <w:shd w:val="clear" w:color="auto" w:fill="auto"/>
          </w:tcPr>
          <w:p w:rsidR="005E7C18" w:rsidRPr="0092613A" w:rsidRDefault="005E7C18" w:rsidP="00FC561D">
            <w:pPr>
              <w:rPr>
                <w:sz w:val="20"/>
                <w:szCs w:val="20"/>
              </w:rPr>
            </w:pPr>
            <w:r w:rsidRPr="0092613A">
              <w:rPr>
                <w:i/>
                <w:sz w:val="20"/>
                <w:szCs w:val="20"/>
              </w:rPr>
              <w:t>Иметь представление</w:t>
            </w:r>
            <w:r w:rsidRPr="0092613A">
              <w:rPr>
                <w:sz w:val="20"/>
                <w:szCs w:val="20"/>
              </w:rPr>
              <w:t xml:space="preserve">  об организационной структуре ВС РФ.</w:t>
            </w:r>
          </w:p>
          <w:p w:rsidR="005E7C18" w:rsidRPr="0092613A" w:rsidRDefault="005E7C18" w:rsidP="00FC561D">
            <w:pPr>
              <w:rPr>
                <w:sz w:val="20"/>
                <w:szCs w:val="20"/>
              </w:rPr>
            </w:pPr>
            <w:r w:rsidRPr="0092613A">
              <w:rPr>
                <w:i/>
                <w:sz w:val="20"/>
                <w:szCs w:val="20"/>
              </w:rPr>
              <w:t>Владеть</w:t>
            </w:r>
            <w:r w:rsidRPr="0092613A">
              <w:rPr>
                <w:sz w:val="20"/>
                <w:szCs w:val="20"/>
              </w:rPr>
              <w:t xml:space="preserve"> навыками осуществления осознанного самоопределения по отношению к военной службе</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r w:rsidRPr="0092613A">
              <w:rPr>
                <w:sz w:val="20"/>
                <w:szCs w:val="20"/>
              </w:rPr>
              <w:t>ПДД. Водительские навыки</w:t>
            </w: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27</w:t>
            </w:r>
          </w:p>
        </w:tc>
        <w:tc>
          <w:tcPr>
            <w:tcW w:w="2154" w:type="dxa"/>
            <w:gridSpan w:val="2"/>
            <w:shd w:val="clear" w:color="auto" w:fill="auto"/>
          </w:tcPr>
          <w:p w:rsidR="005E7C18" w:rsidRPr="0092613A" w:rsidRDefault="00335410" w:rsidP="00FC561D">
            <w:pPr>
              <w:rPr>
                <w:sz w:val="20"/>
                <w:szCs w:val="20"/>
              </w:rPr>
            </w:pPr>
            <w:r>
              <w:rPr>
                <w:sz w:val="20"/>
                <w:szCs w:val="20"/>
              </w:rPr>
              <w:t xml:space="preserve">Военнослужащий специалист </w:t>
            </w:r>
            <w:proofErr w:type="gramStart"/>
            <w:r>
              <w:rPr>
                <w:sz w:val="20"/>
                <w:szCs w:val="20"/>
              </w:rPr>
              <w:t>в</w:t>
            </w:r>
            <w:proofErr w:type="gramEnd"/>
            <w:r>
              <w:rPr>
                <w:sz w:val="20"/>
                <w:szCs w:val="20"/>
              </w:rPr>
              <w:t xml:space="preserve"> совершенством владеющий оружием и военной тактикой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proofErr w:type="gramStart"/>
            <w:r w:rsidRPr="0092613A">
              <w:rPr>
                <w:sz w:val="20"/>
                <w:szCs w:val="20"/>
              </w:rPr>
              <w:t>Военно-воздушные силы,  история создания, предназначение, рода авиации.. Войска ПВО, история создания, предназначение, решаемые задачи.</w:t>
            </w:r>
            <w:proofErr w:type="gramEnd"/>
            <w:r w:rsidRPr="0092613A">
              <w:rPr>
                <w:sz w:val="20"/>
                <w:szCs w:val="20"/>
              </w:rPr>
              <w:t xml:space="preserve"> Включение ПВО в состав ВВС. Военно-морской флот, история создания, предназначение.</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состав и предназначение ВС РФ,</w:t>
            </w:r>
          </w:p>
          <w:p w:rsidR="005E7C18" w:rsidRPr="0092613A" w:rsidRDefault="005E7C18" w:rsidP="00FC561D">
            <w:pPr>
              <w:rPr>
                <w:sz w:val="20"/>
                <w:szCs w:val="20"/>
              </w:rPr>
            </w:pPr>
            <w:r w:rsidRPr="0092613A">
              <w:rPr>
                <w:i/>
                <w:sz w:val="20"/>
                <w:szCs w:val="20"/>
              </w:rPr>
              <w:t xml:space="preserve">Владеть </w:t>
            </w:r>
            <w:r w:rsidRPr="0092613A">
              <w:rPr>
                <w:sz w:val="20"/>
                <w:szCs w:val="20"/>
              </w:rPr>
              <w:t>навыками оценки уровня своей подготовленности к военной службе.</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r w:rsidRPr="0092613A">
              <w:rPr>
                <w:sz w:val="20"/>
                <w:szCs w:val="20"/>
              </w:rPr>
              <w:t>Воздушно-десантные войска. Космические войска</w:t>
            </w:r>
            <w:proofErr w:type="gramStart"/>
            <w:r w:rsidRPr="0092613A">
              <w:rPr>
                <w:sz w:val="20"/>
                <w:szCs w:val="20"/>
              </w:rPr>
              <w:t xml:space="preserve">., </w:t>
            </w:r>
            <w:proofErr w:type="gramEnd"/>
            <w:r w:rsidRPr="0092613A">
              <w:rPr>
                <w:sz w:val="20"/>
                <w:szCs w:val="20"/>
              </w:rPr>
              <w:t>их предназначение</w:t>
            </w: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28</w:t>
            </w:r>
          </w:p>
        </w:tc>
        <w:tc>
          <w:tcPr>
            <w:tcW w:w="2154" w:type="dxa"/>
            <w:gridSpan w:val="2"/>
            <w:shd w:val="clear" w:color="auto" w:fill="auto"/>
          </w:tcPr>
          <w:p w:rsidR="005E7C18" w:rsidRPr="0092613A" w:rsidRDefault="00335410" w:rsidP="00FC561D">
            <w:pPr>
              <w:rPr>
                <w:sz w:val="20"/>
                <w:szCs w:val="20"/>
              </w:rPr>
            </w:pPr>
            <w:r>
              <w:rPr>
                <w:sz w:val="20"/>
                <w:szCs w:val="20"/>
              </w:rPr>
              <w:t xml:space="preserve">Требования воинской </w:t>
            </w:r>
            <w:proofErr w:type="gramStart"/>
            <w:r>
              <w:rPr>
                <w:sz w:val="20"/>
                <w:szCs w:val="20"/>
              </w:rPr>
              <w:t>деятельности</w:t>
            </w:r>
            <w:proofErr w:type="gramEnd"/>
            <w:r>
              <w:rPr>
                <w:sz w:val="20"/>
                <w:szCs w:val="20"/>
              </w:rPr>
              <w:t xml:space="preserve"> предъявляемые к моральным и индивидуально-психологическим качествам гражданина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России, её этапы и основное содержание.</w:t>
            </w:r>
          </w:p>
        </w:tc>
        <w:tc>
          <w:tcPr>
            <w:tcW w:w="3238" w:type="dxa"/>
            <w:gridSpan w:val="2"/>
            <w:shd w:val="clear" w:color="auto" w:fill="auto"/>
          </w:tcPr>
          <w:p w:rsidR="005E7C18" w:rsidRPr="0092613A" w:rsidRDefault="005E7C18" w:rsidP="00FC561D">
            <w:pPr>
              <w:rPr>
                <w:sz w:val="20"/>
                <w:szCs w:val="20"/>
              </w:rPr>
            </w:pPr>
            <w:r w:rsidRPr="0092613A">
              <w:rPr>
                <w:i/>
                <w:sz w:val="20"/>
                <w:szCs w:val="20"/>
              </w:rPr>
              <w:t>Характеризовать</w:t>
            </w:r>
            <w:r w:rsidRPr="0092613A">
              <w:rPr>
                <w:sz w:val="20"/>
                <w:szCs w:val="20"/>
              </w:rPr>
              <w:t xml:space="preserve"> функции и основные задачи современных Вооруженных сил.</w:t>
            </w:r>
          </w:p>
          <w:p w:rsidR="005E7C18" w:rsidRPr="0092613A" w:rsidRDefault="005E7C18" w:rsidP="00FC561D">
            <w:pPr>
              <w:rPr>
                <w:sz w:val="20"/>
                <w:szCs w:val="20"/>
              </w:rPr>
            </w:pPr>
            <w:r w:rsidRPr="0092613A">
              <w:rPr>
                <w:i/>
                <w:sz w:val="20"/>
                <w:szCs w:val="20"/>
              </w:rPr>
              <w:t>Иметь представление</w:t>
            </w:r>
            <w:r w:rsidRPr="0092613A">
              <w:rPr>
                <w:sz w:val="20"/>
                <w:szCs w:val="20"/>
              </w:rPr>
              <w:t xml:space="preserve"> об управлении Вооруженными силами, о реформе Вооруженных сил.</w:t>
            </w:r>
          </w:p>
          <w:p w:rsidR="005E7C18" w:rsidRPr="0092613A" w:rsidRDefault="005E7C18" w:rsidP="00FC561D">
            <w:pPr>
              <w:rPr>
                <w:sz w:val="20"/>
                <w:szCs w:val="20"/>
              </w:rPr>
            </w:pPr>
            <w:r w:rsidRPr="0092613A">
              <w:rPr>
                <w:i/>
                <w:sz w:val="20"/>
                <w:szCs w:val="20"/>
              </w:rPr>
              <w:t>Владеть</w:t>
            </w:r>
            <w:r w:rsidRPr="0092613A">
              <w:rPr>
                <w:sz w:val="20"/>
                <w:szCs w:val="20"/>
              </w:rPr>
              <w:t xml:space="preserve"> навыками осуществления осознанного самоопределения по отношению к военной службе</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29</w:t>
            </w:r>
          </w:p>
        </w:tc>
        <w:tc>
          <w:tcPr>
            <w:tcW w:w="2154" w:type="dxa"/>
            <w:gridSpan w:val="2"/>
            <w:shd w:val="clear" w:color="auto" w:fill="auto"/>
          </w:tcPr>
          <w:p w:rsidR="005E7C18" w:rsidRPr="0092613A" w:rsidRDefault="00335410" w:rsidP="00335410">
            <w:pPr>
              <w:rPr>
                <w:sz w:val="20"/>
                <w:szCs w:val="20"/>
              </w:rPr>
            </w:pPr>
            <w:r>
              <w:rPr>
                <w:sz w:val="20"/>
                <w:szCs w:val="20"/>
              </w:rPr>
              <w:t xml:space="preserve">Военнослужащий </w:t>
            </w:r>
            <w:proofErr w:type="gramStart"/>
            <w:r>
              <w:rPr>
                <w:sz w:val="20"/>
                <w:szCs w:val="20"/>
              </w:rPr>
              <w:t>подчиненный</w:t>
            </w:r>
            <w:proofErr w:type="gramEnd"/>
            <w:r>
              <w:rPr>
                <w:sz w:val="20"/>
                <w:szCs w:val="20"/>
              </w:rPr>
              <w:t xml:space="preserve"> строго соблюдающий конституцию и законы РФ</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Default="005E7C18" w:rsidP="00FC561D">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Пограничные войска Федеральной службы безопасности РФ, внутренние войска Министерства Внутренних дел, войска гражданской обороны, их состав и предназначение.</w:t>
            </w:r>
          </w:p>
        </w:tc>
        <w:tc>
          <w:tcPr>
            <w:tcW w:w="3238" w:type="dxa"/>
            <w:gridSpan w:val="2"/>
            <w:shd w:val="clear" w:color="auto" w:fill="auto"/>
          </w:tcPr>
          <w:p w:rsidR="005E7C18" w:rsidRPr="0092613A" w:rsidRDefault="005E7C18" w:rsidP="00FC561D">
            <w:pPr>
              <w:rPr>
                <w:sz w:val="20"/>
                <w:szCs w:val="20"/>
              </w:rPr>
            </w:pPr>
            <w:r w:rsidRPr="0092613A">
              <w:rPr>
                <w:i/>
                <w:sz w:val="20"/>
                <w:szCs w:val="20"/>
              </w:rPr>
              <w:t>Знать</w:t>
            </w:r>
            <w:r w:rsidRPr="0092613A">
              <w:rPr>
                <w:sz w:val="20"/>
                <w:szCs w:val="20"/>
              </w:rPr>
              <w:t xml:space="preserve"> состав и предназначение ВС РФ,</w:t>
            </w:r>
          </w:p>
          <w:p w:rsidR="005E7C18" w:rsidRPr="0092613A" w:rsidRDefault="005E7C18" w:rsidP="00FC561D">
            <w:pPr>
              <w:rPr>
                <w:sz w:val="20"/>
                <w:szCs w:val="20"/>
              </w:rPr>
            </w:pPr>
            <w:r w:rsidRPr="0092613A">
              <w:rPr>
                <w:i/>
                <w:sz w:val="20"/>
                <w:szCs w:val="20"/>
              </w:rPr>
              <w:t>Уметь оценивать</w:t>
            </w:r>
            <w:r w:rsidRPr="0092613A">
              <w:rPr>
                <w:sz w:val="20"/>
                <w:szCs w:val="20"/>
              </w:rPr>
              <w:t xml:space="preserve"> уровень своей подготовленности к военной службе.</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FC561D">
        <w:tc>
          <w:tcPr>
            <w:tcW w:w="15840" w:type="dxa"/>
            <w:gridSpan w:val="17"/>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30</w:t>
            </w:r>
          </w:p>
        </w:tc>
        <w:tc>
          <w:tcPr>
            <w:tcW w:w="2154" w:type="dxa"/>
            <w:gridSpan w:val="2"/>
            <w:shd w:val="clear" w:color="auto" w:fill="auto"/>
          </w:tcPr>
          <w:p w:rsidR="005E7C18" w:rsidRPr="0092613A" w:rsidRDefault="00B3023B" w:rsidP="00FC561D">
            <w:pPr>
              <w:rPr>
                <w:sz w:val="20"/>
                <w:szCs w:val="20"/>
              </w:rPr>
            </w:pPr>
            <w:r>
              <w:rPr>
                <w:sz w:val="20"/>
                <w:szCs w:val="20"/>
              </w:rPr>
              <w:t xml:space="preserve">Как стать офицером Российской Армии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 xml:space="preserve">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её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w:t>
            </w:r>
            <w:r w:rsidRPr="0092613A">
              <w:rPr>
                <w:sz w:val="20"/>
                <w:szCs w:val="20"/>
              </w:rPr>
              <w:lastRenderedPageBreak/>
              <w:t>военнослужащего – защитника Отечества, способного с честью и достоинством выполнить воинский долг.</w:t>
            </w:r>
          </w:p>
        </w:tc>
        <w:tc>
          <w:tcPr>
            <w:tcW w:w="3238" w:type="dxa"/>
            <w:gridSpan w:val="2"/>
            <w:shd w:val="clear" w:color="auto" w:fill="auto"/>
          </w:tcPr>
          <w:p w:rsidR="005E7C18" w:rsidRPr="0092613A" w:rsidRDefault="005E7C18" w:rsidP="00FC561D">
            <w:pPr>
              <w:rPr>
                <w:sz w:val="20"/>
                <w:szCs w:val="20"/>
              </w:rPr>
            </w:pPr>
            <w:r w:rsidRPr="0092613A">
              <w:rPr>
                <w:i/>
                <w:sz w:val="20"/>
                <w:szCs w:val="20"/>
              </w:rPr>
              <w:lastRenderedPageBreak/>
              <w:t xml:space="preserve">Знать </w:t>
            </w:r>
            <w:r w:rsidRPr="0092613A">
              <w:rPr>
                <w:sz w:val="20"/>
                <w:szCs w:val="20"/>
              </w:rPr>
              <w:t xml:space="preserve"> о требованиях воинской деятельности, предъявляемых к моральным, индивидуальн</w:t>
            </w:r>
            <w:proofErr w:type="gramStart"/>
            <w:r w:rsidRPr="0092613A">
              <w:rPr>
                <w:sz w:val="20"/>
                <w:szCs w:val="20"/>
              </w:rPr>
              <w:t>о-</w:t>
            </w:r>
            <w:proofErr w:type="gramEnd"/>
            <w:r w:rsidRPr="0092613A">
              <w:rPr>
                <w:sz w:val="20"/>
                <w:szCs w:val="20"/>
              </w:rPr>
              <w:t xml:space="preserve"> психологическим и профессиональным качествам гражданина. </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для развития в себе качеств, необходимых для военной службы.</w:t>
            </w:r>
          </w:p>
        </w:tc>
        <w:tc>
          <w:tcPr>
            <w:tcW w:w="1260" w:type="dxa"/>
            <w:gridSpan w:val="2"/>
            <w:shd w:val="clear" w:color="auto" w:fill="auto"/>
          </w:tcPr>
          <w:p w:rsidR="005E7C18" w:rsidRPr="0092613A" w:rsidRDefault="005E7C18" w:rsidP="00FC561D">
            <w:pPr>
              <w:rPr>
                <w:b/>
                <w:sz w:val="20"/>
                <w:szCs w:val="20"/>
              </w:rPr>
            </w:pPr>
            <w:proofErr w:type="spellStart"/>
            <w:r w:rsidRPr="0092613A">
              <w:rPr>
                <w:b/>
                <w:sz w:val="20"/>
                <w:szCs w:val="20"/>
              </w:rPr>
              <w:t>Провероч</w:t>
            </w:r>
            <w:proofErr w:type="spellEnd"/>
          </w:p>
          <w:p w:rsidR="005E7C18" w:rsidRPr="0092613A" w:rsidRDefault="005E7C18" w:rsidP="00FC561D">
            <w:pPr>
              <w:rPr>
                <w:b/>
                <w:sz w:val="20"/>
                <w:szCs w:val="20"/>
              </w:rPr>
            </w:pPr>
            <w:proofErr w:type="spellStart"/>
            <w:r w:rsidRPr="0092613A">
              <w:rPr>
                <w:b/>
                <w:sz w:val="20"/>
                <w:szCs w:val="20"/>
              </w:rPr>
              <w:t>ная</w:t>
            </w:r>
            <w:proofErr w:type="spellEnd"/>
            <w:r w:rsidRPr="0092613A">
              <w:rPr>
                <w:b/>
                <w:sz w:val="20"/>
                <w:szCs w:val="20"/>
              </w:rPr>
              <w:t xml:space="preserve"> работа  </w:t>
            </w:r>
            <w:r w:rsidRPr="0092613A">
              <w:rPr>
                <w:sz w:val="20"/>
                <w:szCs w:val="20"/>
              </w:rPr>
              <w:t>по теме</w:t>
            </w:r>
          </w:p>
          <w:p w:rsidR="005E7C18" w:rsidRPr="0092613A" w:rsidRDefault="005E7C18" w:rsidP="00FC561D">
            <w:pPr>
              <w:rPr>
                <w:sz w:val="20"/>
                <w:szCs w:val="20"/>
              </w:rPr>
            </w:pPr>
            <w:r w:rsidRPr="0092613A">
              <w:rPr>
                <w:sz w:val="20"/>
                <w:szCs w:val="20"/>
              </w:rPr>
              <w:t>«Вооруженные силы Российской Федерации – защитники нашего  Отечества»</w:t>
            </w:r>
          </w:p>
          <w:p w:rsidR="005E7C18" w:rsidRPr="0092613A" w:rsidRDefault="005E7C18" w:rsidP="00FC561D">
            <w:pPr>
              <w:rPr>
                <w:sz w:val="20"/>
                <w:szCs w:val="20"/>
              </w:rPr>
            </w:pPr>
            <w:r w:rsidRPr="0092613A">
              <w:rPr>
                <w:sz w:val="20"/>
                <w:szCs w:val="20"/>
              </w:rPr>
              <w:lastRenderedPageBreak/>
              <w:t xml:space="preserve"> (20 мин)</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lastRenderedPageBreak/>
              <w:t>31</w:t>
            </w:r>
          </w:p>
        </w:tc>
        <w:tc>
          <w:tcPr>
            <w:tcW w:w="2154" w:type="dxa"/>
            <w:gridSpan w:val="2"/>
            <w:shd w:val="clear" w:color="auto" w:fill="auto"/>
          </w:tcPr>
          <w:p w:rsidR="005E7C18" w:rsidRPr="0092613A" w:rsidRDefault="00B3023B" w:rsidP="00FC561D">
            <w:pPr>
              <w:rPr>
                <w:sz w:val="20"/>
                <w:szCs w:val="20"/>
              </w:rPr>
            </w:pPr>
            <w:r>
              <w:rPr>
                <w:sz w:val="20"/>
                <w:szCs w:val="20"/>
              </w:rPr>
              <w:t xml:space="preserve">Международная (миротворческая) деятельность ВС РФ </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 xml:space="preserve">Урок </w:t>
            </w:r>
            <w:proofErr w:type="gramStart"/>
            <w:r w:rsidRPr="0092613A">
              <w:rPr>
                <w:sz w:val="20"/>
                <w:szCs w:val="20"/>
              </w:rPr>
              <w:t>комп-</w:t>
            </w:r>
            <w:proofErr w:type="spellStart"/>
            <w:r w:rsidRPr="0092613A">
              <w:rPr>
                <w:sz w:val="20"/>
                <w:szCs w:val="20"/>
              </w:rPr>
              <w:t>лексного</w:t>
            </w:r>
            <w:proofErr w:type="spellEnd"/>
            <w:proofErr w:type="gramEnd"/>
            <w:r w:rsidRPr="0092613A">
              <w:rPr>
                <w:sz w:val="20"/>
                <w:szCs w:val="20"/>
              </w:rPr>
              <w:t xml:space="preserve"> </w:t>
            </w:r>
            <w:proofErr w:type="spellStart"/>
            <w:r w:rsidRPr="0092613A">
              <w:rPr>
                <w:sz w:val="20"/>
                <w:szCs w:val="20"/>
              </w:rPr>
              <w:t>примене-ния</w:t>
            </w:r>
            <w:proofErr w:type="spellEnd"/>
            <w:r w:rsidRPr="0092613A">
              <w:rPr>
                <w:sz w:val="20"/>
                <w:szCs w:val="20"/>
              </w:rPr>
              <w:t xml:space="preserve"> ЗУН учащимися</w:t>
            </w:r>
          </w:p>
        </w:tc>
        <w:tc>
          <w:tcPr>
            <w:tcW w:w="3783" w:type="dxa"/>
            <w:shd w:val="clear" w:color="auto" w:fill="auto"/>
          </w:tcPr>
          <w:p w:rsidR="005E7C18" w:rsidRPr="0092613A" w:rsidRDefault="005E7C18" w:rsidP="00FC561D">
            <w:pPr>
              <w:rPr>
                <w:sz w:val="20"/>
                <w:szCs w:val="20"/>
              </w:rPr>
            </w:pPr>
            <w:r w:rsidRPr="0092613A">
              <w:rPr>
                <w:sz w:val="20"/>
                <w:szCs w:val="20"/>
              </w:rPr>
              <w:t>Дни воинской славы – дни славных побед, сыгравших решающую роль в истории государства. Основные формы увековечивания памяти российских воинов, отличившихся в сражениях, связанных с днями воинской славы России.</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Знать </w:t>
            </w:r>
            <w:r w:rsidRPr="0092613A">
              <w:rPr>
                <w:sz w:val="20"/>
                <w:szCs w:val="20"/>
              </w:rPr>
              <w:t xml:space="preserve"> о днях воинской славы и о формах увековечивания памяти.</w:t>
            </w:r>
          </w:p>
          <w:p w:rsidR="005E7C18" w:rsidRPr="0092613A" w:rsidRDefault="005E7C18" w:rsidP="00FC561D">
            <w:pPr>
              <w:rPr>
                <w:sz w:val="20"/>
                <w:szCs w:val="20"/>
              </w:rPr>
            </w:pPr>
            <w:r w:rsidRPr="0092613A">
              <w:rPr>
                <w:i/>
                <w:sz w:val="20"/>
                <w:szCs w:val="20"/>
              </w:rPr>
              <w:t xml:space="preserve">Уметь </w:t>
            </w:r>
            <w:r w:rsidRPr="0092613A">
              <w:rPr>
                <w:sz w:val="20"/>
                <w:szCs w:val="20"/>
              </w:rPr>
              <w:t>отстаивать свою гражданскую позицию, формировать свои мировоззренческие взгляды.</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для развития в себе качеств, необходимых для военной службы.</w:t>
            </w:r>
          </w:p>
        </w:tc>
        <w:tc>
          <w:tcPr>
            <w:tcW w:w="1260" w:type="dxa"/>
            <w:gridSpan w:val="2"/>
            <w:shd w:val="clear" w:color="auto" w:fill="auto"/>
          </w:tcPr>
          <w:p w:rsidR="005E7C18" w:rsidRPr="0092613A" w:rsidRDefault="005E7C18" w:rsidP="00FC561D">
            <w:pPr>
              <w:rPr>
                <w:sz w:val="20"/>
                <w:szCs w:val="20"/>
              </w:rPr>
            </w:pPr>
            <w:r w:rsidRPr="0092613A">
              <w:rPr>
                <w:sz w:val="20"/>
                <w:szCs w:val="20"/>
              </w:rPr>
              <w:t>Семинар.</w:t>
            </w:r>
          </w:p>
        </w:tc>
        <w:tc>
          <w:tcPr>
            <w:tcW w:w="1619" w:type="dxa"/>
            <w:shd w:val="clear" w:color="auto" w:fill="auto"/>
          </w:tcPr>
          <w:p w:rsidR="005E7C18" w:rsidRPr="0092613A" w:rsidRDefault="005E7C18" w:rsidP="00FC561D">
            <w:pPr>
              <w:rPr>
                <w:sz w:val="20"/>
                <w:szCs w:val="20"/>
              </w:rPr>
            </w:pPr>
            <w:r w:rsidRPr="0092613A">
              <w:rPr>
                <w:sz w:val="20"/>
                <w:szCs w:val="20"/>
              </w:rPr>
              <w:t>Сталинградская битва (17.07.1942 – 02.02. 1943)</w:t>
            </w: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32</w:t>
            </w:r>
          </w:p>
        </w:tc>
        <w:tc>
          <w:tcPr>
            <w:tcW w:w="2154" w:type="dxa"/>
            <w:gridSpan w:val="2"/>
            <w:shd w:val="clear" w:color="auto" w:fill="auto"/>
          </w:tcPr>
          <w:p w:rsidR="005E7C18" w:rsidRPr="0092613A" w:rsidRDefault="005E7C18" w:rsidP="00FC561D">
            <w:pPr>
              <w:rPr>
                <w:sz w:val="20"/>
                <w:szCs w:val="20"/>
              </w:rPr>
            </w:pPr>
            <w:r w:rsidRPr="0092613A">
              <w:rPr>
                <w:sz w:val="20"/>
                <w:szCs w:val="20"/>
              </w:rPr>
              <w:t>Дружба, войсковое товарищество – основа боевой готовности частей и подразделений.</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3238" w:type="dxa"/>
            <w:gridSpan w:val="2"/>
            <w:shd w:val="clear" w:color="auto" w:fill="auto"/>
          </w:tcPr>
          <w:p w:rsidR="005E7C18" w:rsidRPr="0092613A" w:rsidRDefault="005E7C18" w:rsidP="00FC561D">
            <w:pPr>
              <w:rPr>
                <w:sz w:val="20"/>
                <w:szCs w:val="20"/>
              </w:rPr>
            </w:pPr>
            <w:r w:rsidRPr="0092613A">
              <w:rPr>
                <w:i/>
                <w:sz w:val="20"/>
                <w:szCs w:val="20"/>
              </w:rPr>
              <w:t>Иметь представление</w:t>
            </w:r>
            <w:r w:rsidRPr="0092613A">
              <w:rPr>
                <w:sz w:val="20"/>
                <w:szCs w:val="20"/>
              </w:rPr>
              <w:t xml:space="preserve"> о дружбе и войсковом товариществе как основе боевой готовности частей и подразделений.</w:t>
            </w:r>
          </w:p>
          <w:p w:rsidR="005E7C18" w:rsidRPr="0092613A" w:rsidRDefault="005E7C18" w:rsidP="00FC561D">
            <w:pPr>
              <w:rPr>
                <w:sz w:val="20"/>
                <w:szCs w:val="20"/>
              </w:rPr>
            </w:pPr>
            <w:r w:rsidRPr="0092613A">
              <w:rPr>
                <w:i/>
                <w:sz w:val="20"/>
                <w:szCs w:val="20"/>
              </w:rPr>
              <w:t xml:space="preserve">Использовать </w:t>
            </w:r>
            <w:r w:rsidRPr="0092613A">
              <w:rPr>
                <w:sz w:val="20"/>
                <w:szCs w:val="20"/>
              </w:rPr>
              <w:t>приобретенные знания для развития в себе  духовных и физических качеств, необходимых для военной службы.</w:t>
            </w:r>
          </w:p>
        </w:tc>
        <w:tc>
          <w:tcPr>
            <w:tcW w:w="1260" w:type="dxa"/>
            <w:gridSpan w:val="2"/>
            <w:shd w:val="clear" w:color="auto" w:fill="auto"/>
          </w:tcPr>
          <w:p w:rsidR="005E7C18" w:rsidRPr="0092613A" w:rsidRDefault="005E7C18" w:rsidP="00FC561D">
            <w:pPr>
              <w:rPr>
                <w:sz w:val="20"/>
                <w:szCs w:val="20"/>
              </w:rPr>
            </w:pPr>
            <w:r w:rsidRPr="0092613A">
              <w:rPr>
                <w:sz w:val="20"/>
                <w:szCs w:val="20"/>
              </w:rPr>
              <w:t>Индивидуальный опрос</w:t>
            </w: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FC561D">
        <w:tc>
          <w:tcPr>
            <w:tcW w:w="15840" w:type="dxa"/>
            <w:gridSpan w:val="17"/>
            <w:shd w:val="clear" w:color="auto" w:fill="auto"/>
          </w:tcPr>
          <w:p w:rsidR="005E7C18" w:rsidRPr="0092613A" w:rsidRDefault="005E7C18" w:rsidP="00B3023B">
            <w:pPr>
              <w:jc w:val="center"/>
              <w:rPr>
                <w:sz w:val="20"/>
                <w:szCs w:val="20"/>
              </w:rPr>
            </w:pPr>
            <w:r w:rsidRPr="0092613A">
              <w:rPr>
                <w:sz w:val="20"/>
                <w:szCs w:val="20"/>
              </w:rPr>
              <w:t xml:space="preserve"> </w:t>
            </w: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33</w:t>
            </w:r>
          </w:p>
        </w:tc>
        <w:tc>
          <w:tcPr>
            <w:tcW w:w="2154" w:type="dxa"/>
            <w:gridSpan w:val="2"/>
            <w:shd w:val="clear" w:color="auto" w:fill="auto"/>
          </w:tcPr>
          <w:p w:rsidR="005E7C18" w:rsidRPr="0092613A" w:rsidRDefault="005E7C18" w:rsidP="00FC561D">
            <w:pPr>
              <w:rPr>
                <w:sz w:val="20"/>
                <w:szCs w:val="20"/>
              </w:rPr>
            </w:pPr>
            <w:r w:rsidRPr="0092613A">
              <w:rPr>
                <w:sz w:val="20"/>
                <w:szCs w:val="20"/>
              </w:rPr>
              <w:t>Боевое знамя  воинской части – символ воинской чести, доблести и славы</w:t>
            </w:r>
          </w:p>
        </w:tc>
        <w:tc>
          <w:tcPr>
            <w:tcW w:w="544" w:type="dxa"/>
            <w:gridSpan w:val="2"/>
            <w:shd w:val="clear" w:color="auto" w:fill="auto"/>
          </w:tcPr>
          <w:p w:rsidR="005E7C18" w:rsidRDefault="005E7C18" w:rsidP="00FC561D">
            <w:pPr>
              <w:jc w:val="center"/>
            </w:pPr>
            <w:r w:rsidRPr="0092613A">
              <w:rPr>
                <w:sz w:val="20"/>
                <w:szCs w:val="20"/>
              </w:rPr>
              <w:t>1</w:t>
            </w:r>
          </w:p>
        </w:tc>
        <w:tc>
          <w:tcPr>
            <w:tcW w:w="1264" w:type="dxa"/>
            <w:shd w:val="clear" w:color="auto" w:fill="auto"/>
          </w:tcPr>
          <w:p w:rsidR="005E7C18" w:rsidRPr="0092613A" w:rsidRDefault="005E7C18" w:rsidP="00FC561D">
            <w:pPr>
              <w:rPr>
                <w:sz w:val="20"/>
                <w:szCs w:val="20"/>
              </w:rPr>
            </w:pPr>
            <w:r w:rsidRPr="0092613A">
              <w:rPr>
                <w:sz w:val="20"/>
                <w:szCs w:val="20"/>
              </w:rPr>
              <w:t>Комбинированный</w:t>
            </w:r>
          </w:p>
        </w:tc>
        <w:tc>
          <w:tcPr>
            <w:tcW w:w="3783" w:type="dxa"/>
            <w:shd w:val="clear" w:color="auto" w:fill="auto"/>
          </w:tcPr>
          <w:p w:rsidR="005E7C18" w:rsidRPr="0092613A" w:rsidRDefault="005E7C18" w:rsidP="00FC561D">
            <w:pPr>
              <w:rPr>
                <w:sz w:val="20"/>
                <w:szCs w:val="20"/>
              </w:rPr>
            </w:pPr>
            <w:r w:rsidRPr="0092613A">
              <w:rPr>
                <w:sz w:val="20"/>
                <w:szCs w:val="20"/>
              </w:rPr>
              <w:t>Боевое знамя  воинской части – особо почетный знак, отличающий особенности боевого подразделения, истории и заслуг воинской части. Ритуал вручения боевого знамени воинской части, порядок его хранения и содержания.</w:t>
            </w:r>
          </w:p>
        </w:tc>
        <w:tc>
          <w:tcPr>
            <w:tcW w:w="3238" w:type="dxa"/>
            <w:gridSpan w:val="2"/>
            <w:shd w:val="clear" w:color="auto" w:fill="auto"/>
          </w:tcPr>
          <w:p w:rsidR="005E7C18" w:rsidRPr="0092613A" w:rsidRDefault="005E7C18" w:rsidP="00FC561D">
            <w:pPr>
              <w:rPr>
                <w:sz w:val="20"/>
                <w:szCs w:val="20"/>
              </w:rPr>
            </w:pPr>
            <w:r w:rsidRPr="0092613A">
              <w:rPr>
                <w:i/>
                <w:sz w:val="20"/>
                <w:szCs w:val="20"/>
              </w:rPr>
              <w:t xml:space="preserve">Уметь </w:t>
            </w:r>
            <w:r w:rsidRPr="0092613A">
              <w:rPr>
                <w:sz w:val="20"/>
                <w:szCs w:val="20"/>
              </w:rPr>
              <w:t>осуществлять осознанное самоопределение по отношению к военной службе.</w:t>
            </w:r>
          </w:p>
          <w:p w:rsidR="005E7C18" w:rsidRPr="0092613A" w:rsidRDefault="005E7C18" w:rsidP="00FC561D">
            <w:pPr>
              <w:rPr>
                <w:sz w:val="20"/>
                <w:szCs w:val="20"/>
              </w:rPr>
            </w:pPr>
            <w:r w:rsidRPr="0092613A">
              <w:rPr>
                <w:i/>
                <w:sz w:val="20"/>
                <w:szCs w:val="20"/>
              </w:rPr>
              <w:t>Иметь представление</w:t>
            </w:r>
            <w:r w:rsidRPr="0092613A">
              <w:rPr>
                <w:sz w:val="20"/>
                <w:szCs w:val="20"/>
              </w:rPr>
              <w:t xml:space="preserve"> о символах воинской чести.</w:t>
            </w:r>
          </w:p>
        </w:tc>
        <w:tc>
          <w:tcPr>
            <w:tcW w:w="1260" w:type="dxa"/>
            <w:gridSpan w:val="2"/>
            <w:shd w:val="clear" w:color="auto" w:fill="auto"/>
          </w:tcPr>
          <w:p w:rsidR="005E7C18" w:rsidRPr="0092613A" w:rsidRDefault="005E7C18" w:rsidP="00FC561D">
            <w:pPr>
              <w:rPr>
                <w:sz w:val="20"/>
                <w:szCs w:val="20"/>
              </w:rPr>
            </w:pP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r w:rsidRPr="0092613A">
              <w:rPr>
                <w:sz w:val="20"/>
                <w:szCs w:val="20"/>
              </w:rPr>
              <w:t>34</w:t>
            </w:r>
          </w:p>
        </w:tc>
        <w:tc>
          <w:tcPr>
            <w:tcW w:w="2154" w:type="dxa"/>
            <w:gridSpan w:val="2"/>
            <w:shd w:val="clear" w:color="auto" w:fill="auto"/>
          </w:tcPr>
          <w:p w:rsidR="005E7C18" w:rsidRPr="0092613A" w:rsidRDefault="00B3023B" w:rsidP="00FC561D">
            <w:pPr>
              <w:rPr>
                <w:sz w:val="20"/>
                <w:szCs w:val="20"/>
              </w:rPr>
            </w:pPr>
            <w:r>
              <w:rPr>
                <w:sz w:val="20"/>
                <w:szCs w:val="20"/>
              </w:rPr>
              <w:t>Контроль знаний (тестирование)</w:t>
            </w:r>
          </w:p>
        </w:tc>
        <w:tc>
          <w:tcPr>
            <w:tcW w:w="544" w:type="dxa"/>
            <w:gridSpan w:val="2"/>
            <w:shd w:val="clear" w:color="auto" w:fill="auto"/>
          </w:tcPr>
          <w:p w:rsidR="005E7C18" w:rsidRDefault="005E7C18" w:rsidP="00FC561D">
            <w:pPr>
              <w:jc w:val="center"/>
            </w:pPr>
          </w:p>
        </w:tc>
        <w:tc>
          <w:tcPr>
            <w:tcW w:w="1264" w:type="dxa"/>
            <w:shd w:val="clear" w:color="auto" w:fill="auto"/>
          </w:tcPr>
          <w:p w:rsidR="005E7C18" w:rsidRPr="0092613A" w:rsidRDefault="005E7C18" w:rsidP="00FC561D">
            <w:pPr>
              <w:rPr>
                <w:sz w:val="20"/>
                <w:szCs w:val="20"/>
              </w:rPr>
            </w:pPr>
          </w:p>
        </w:tc>
        <w:tc>
          <w:tcPr>
            <w:tcW w:w="3783" w:type="dxa"/>
            <w:shd w:val="clear" w:color="auto" w:fill="auto"/>
          </w:tcPr>
          <w:p w:rsidR="005E7C18" w:rsidRPr="0092613A" w:rsidRDefault="005E7C18" w:rsidP="00FC561D">
            <w:pPr>
              <w:rPr>
                <w:sz w:val="20"/>
                <w:szCs w:val="20"/>
              </w:rPr>
            </w:pPr>
          </w:p>
        </w:tc>
        <w:tc>
          <w:tcPr>
            <w:tcW w:w="3238" w:type="dxa"/>
            <w:gridSpan w:val="2"/>
            <w:shd w:val="clear" w:color="auto" w:fill="auto"/>
          </w:tcPr>
          <w:p w:rsidR="005E7C18" w:rsidRPr="0092613A" w:rsidRDefault="005E7C18" w:rsidP="00FC561D">
            <w:pPr>
              <w:rPr>
                <w:sz w:val="20"/>
                <w:szCs w:val="20"/>
              </w:rPr>
            </w:pPr>
          </w:p>
        </w:tc>
        <w:tc>
          <w:tcPr>
            <w:tcW w:w="1260" w:type="dxa"/>
            <w:gridSpan w:val="2"/>
            <w:shd w:val="clear" w:color="auto" w:fill="auto"/>
          </w:tcPr>
          <w:p w:rsidR="005E7C18" w:rsidRPr="0092613A" w:rsidRDefault="005E7C18" w:rsidP="00FC561D">
            <w:pPr>
              <w:rPr>
                <w:sz w:val="20"/>
                <w:szCs w:val="20"/>
              </w:rPr>
            </w:pP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r w:rsidR="005E7C18" w:rsidRPr="0092613A" w:rsidTr="009043E0">
        <w:tc>
          <w:tcPr>
            <w:tcW w:w="538" w:type="dxa"/>
            <w:gridSpan w:val="2"/>
            <w:shd w:val="clear" w:color="auto" w:fill="auto"/>
          </w:tcPr>
          <w:p w:rsidR="005E7C18" w:rsidRPr="0092613A" w:rsidRDefault="005E7C18" w:rsidP="00FC561D">
            <w:pPr>
              <w:jc w:val="center"/>
              <w:rPr>
                <w:sz w:val="20"/>
                <w:szCs w:val="20"/>
              </w:rPr>
            </w:pPr>
          </w:p>
        </w:tc>
        <w:tc>
          <w:tcPr>
            <w:tcW w:w="2154" w:type="dxa"/>
            <w:gridSpan w:val="2"/>
            <w:shd w:val="clear" w:color="auto" w:fill="auto"/>
          </w:tcPr>
          <w:p w:rsidR="005E7C18" w:rsidRPr="0092613A" w:rsidRDefault="005E7C18" w:rsidP="00FC561D">
            <w:pPr>
              <w:rPr>
                <w:sz w:val="20"/>
                <w:szCs w:val="20"/>
              </w:rPr>
            </w:pPr>
          </w:p>
        </w:tc>
        <w:tc>
          <w:tcPr>
            <w:tcW w:w="544" w:type="dxa"/>
            <w:gridSpan w:val="2"/>
            <w:shd w:val="clear" w:color="auto" w:fill="auto"/>
          </w:tcPr>
          <w:p w:rsidR="005E7C18" w:rsidRDefault="005E7C18" w:rsidP="00FC561D">
            <w:pPr>
              <w:jc w:val="center"/>
            </w:pPr>
          </w:p>
        </w:tc>
        <w:tc>
          <w:tcPr>
            <w:tcW w:w="1264" w:type="dxa"/>
            <w:shd w:val="clear" w:color="auto" w:fill="auto"/>
          </w:tcPr>
          <w:p w:rsidR="005E7C18" w:rsidRPr="0092613A" w:rsidRDefault="005E7C18" w:rsidP="00FC561D">
            <w:pPr>
              <w:rPr>
                <w:sz w:val="20"/>
                <w:szCs w:val="20"/>
              </w:rPr>
            </w:pPr>
          </w:p>
        </w:tc>
        <w:tc>
          <w:tcPr>
            <w:tcW w:w="3783" w:type="dxa"/>
            <w:shd w:val="clear" w:color="auto" w:fill="auto"/>
          </w:tcPr>
          <w:p w:rsidR="005E7C18" w:rsidRPr="0092613A" w:rsidRDefault="005E7C18" w:rsidP="00FC561D">
            <w:pPr>
              <w:rPr>
                <w:sz w:val="20"/>
                <w:szCs w:val="20"/>
              </w:rPr>
            </w:pPr>
          </w:p>
        </w:tc>
        <w:tc>
          <w:tcPr>
            <w:tcW w:w="3238" w:type="dxa"/>
            <w:gridSpan w:val="2"/>
            <w:shd w:val="clear" w:color="auto" w:fill="auto"/>
          </w:tcPr>
          <w:p w:rsidR="005E7C18" w:rsidRPr="0092613A" w:rsidRDefault="005E7C18" w:rsidP="00FC561D">
            <w:pPr>
              <w:rPr>
                <w:sz w:val="20"/>
                <w:szCs w:val="20"/>
              </w:rPr>
            </w:pPr>
          </w:p>
        </w:tc>
        <w:tc>
          <w:tcPr>
            <w:tcW w:w="1260" w:type="dxa"/>
            <w:gridSpan w:val="2"/>
            <w:shd w:val="clear" w:color="auto" w:fill="auto"/>
          </w:tcPr>
          <w:p w:rsidR="005E7C18" w:rsidRPr="0092613A" w:rsidRDefault="005E7C18" w:rsidP="00FC561D">
            <w:pPr>
              <w:rPr>
                <w:sz w:val="20"/>
                <w:szCs w:val="20"/>
              </w:rPr>
            </w:pPr>
          </w:p>
        </w:tc>
        <w:tc>
          <w:tcPr>
            <w:tcW w:w="1619" w:type="dxa"/>
            <w:shd w:val="clear" w:color="auto" w:fill="auto"/>
          </w:tcPr>
          <w:p w:rsidR="005E7C18" w:rsidRPr="0092613A" w:rsidRDefault="005E7C18" w:rsidP="00FC561D">
            <w:pPr>
              <w:rPr>
                <w:sz w:val="20"/>
                <w:szCs w:val="20"/>
              </w:rPr>
            </w:pPr>
          </w:p>
        </w:tc>
        <w:tc>
          <w:tcPr>
            <w:tcW w:w="720" w:type="dxa"/>
            <w:gridSpan w:val="3"/>
            <w:shd w:val="clear" w:color="auto" w:fill="auto"/>
          </w:tcPr>
          <w:p w:rsidR="005E7C18" w:rsidRPr="0092613A" w:rsidRDefault="005E7C18" w:rsidP="00FC561D">
            <w:pPr>
              <w:rPr>
                <w:sz w:val="20"/>
                <w:szCs w:val="20"/>
              </w:rPr>
            </w:pPr>
          </w:p>
        </w:tc>
        <w:tc>
          <w:tcPr>
            <w:tcW w:w="720" w:type="dxa"/>
            <w:shd w:val="clear" w:color="auto" w:fill="auto"/>
          </w:tcPr>
          <w:p w:rsidR="005E7C18" w:rsidRPr="0092613A" w:rsidRDefault="005E7C18" w:rsidP="00FC561D">
            <w:pPr>
              <w:jc w:val="center"/>
              <w:rPr>
                <w:sz w:val="20"/>
                <w:szCs w:val="20"/>
              </w:rPr>
            </w:pPr>
          </w:p>
        </w:tc>
      </w:tr>
    </w:tbl>
    <w:p w:rsidR="00792AE8" w:rsidRPr="005E7C18" w:rsidRDefault="00792AE8">
      <w:pPr>
        <w:rPr>
          <w:sz w:val="28"/>
          <w:szCs w:val="28"/>
        </w:rPr>
      </w:pPr>
    </w:p>
    <w:sectPr w:rsidR="00792AE8" w:rsidRPr="005E7C18" w:rsidSect="005E7C18">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779A"/>
    <w:multiLevelType w:val="multilevel"/>
    <w:tmpl w:val="23F6F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9808C1"/>
    <w:multiLevelType w:val="hybridMultilevel"/>
    <w:tmpl w:val="57C0FC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8BD607F"/>
    <w:multiLevelType w:val="hybridMultilevel"/>
    <w:tmpl w:val="67EC49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9645609"/>
    <w:multiLevelType w:val="hybridMultilevel"/>
    <w:tmpl w:val="CDE0A2B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18"/>
    <w:rsid w:val="001B7731"/>
    <w:rsid w:val="00307C0B"/>
    <w:rsid w:val="00335410"/>
    <w:rsid w:val="005E7C18"/>
    <w:rsid w:val="00792AE8"/>
    <w:rsid w:val="009043E0"/>
    <w:rsid w:val="00B3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4142</Words>
  <Characters>23614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Эйсер</dc:creator>
  <cp:keywords/>
  <dc:description/>
  <cp:lastModifiedBy>Эйсер</cp:lastModifiedBy>
  <cp:revision>1</cp:revision>
  <dcterms:created xsi:type="dcterms:W3CDTF">2016-10-05T08:33:00Z</dcterms:created>
  <dcterms:modified xsi:type="dcterms:W3CDTF">2016-10-05T09:49:00Z</dcterms:modified>
</cp:coreProperties>
</file>